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8CA31" w14:textId="77777777" w:rsidR="00C4410A" w:rsidRDefault="00C95E9F">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#121</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sz w:val="28"/>
          <w:szCs w:val="28"/>
        </w:rPr>
        <w:t>R1-2503437</w:t>
      </w:r>
    </w:p>
    <w:p w14:paraId="1BD1942B" w14:textId="77777777" w:rsidR="00C4410A" w:rsidRDefault="00C95E9F">
      <w:pPr>
        <w:pStyle w:val="NoSpacing"/>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Malta, Ma, May 19</w:t>
      </w:r>
      <w:r>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23</w:t>
      </w:r>
      <w:r>
        <w:rPr>
          <w:rFonts w:ascii="Arial" w:eastAsia="Batang" w:hAnsi="Arial" w:cs="Arial"/>
          <w:b/>
          <w:bCs/>
          <w:sz w:val="28"/>
          <w:szCs w:val="24"/>
          <w:vertAlign w:val="superscript"/>
          <w:lang w:val="en-GB"/>
        </w:rPr>
        <w:t>rd</w:t>
      </w:r>
      <w:r>
        <w:rPr>
          <w:rFonts w:ascii="Arial" w:eastAsia="Batang" w:hAnsi="Arial" w:cs="Arial"/>
          <w:b/>
          <w:bCs/>
          <w:sz w:val="28"/>
          <w:szCs w:val="24"/>
          <w:lang w:val="en-GB"/>
        </w:rPr>
        <w:t>, 2025</w:t>
      </w:r>
    </w:p>
    <w:p w14:paraId="522DEB58" w14:textId="77777777" w:rsidR="00C4410A" w:rsidRDefault="00C95E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6AA71E0" w14:textId="77777777" w:rsidR="00C4410A" w:rsidRDefault="00C95E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3DF6F3A" w14:textId="77777777" w:rsidR="00C4410A" w:rsidRDefault="00C95E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Support for 3TX CB-based Uplink; First Round</w:t>
      </w:r>
    </w:p>
    <w:p w14:paraId="7DBAB72B" w14:textId="77777777" w:rsidR="00C4410A" w:rsidRDefault="00C95E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F11E82D" w14:textId="77777777" w:rsidR="00C4410A" w:rsidRDefault="00C4410A">
      <w:pPr>
        <w:pStyle w:val="BodyText"/>
        <w:spacing w:after="0"/>
        <w:contextualSpacing/>
        <w:rPr>
          <w:rFonts w:ascii="Times New Roman" w:hAnsi="Times New Roman"/>
        </w:rPr>
      </w:pPr>
    </w:p>
    <w:p w14:paraId="6D04F46A" w14:textId="77777777" w:rsidR="00C4410A" w:rsidRDefault="00C95E9F">
      <w:pPr>
        <w:pStyle w:val="Heading1"/>
        <w:numPr>
          <w:ilvl w:val="0"/>
          <w:numId w:val="4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72218043" w14:textId="77777777" w:rsidR="00C4410A" w:rsidRDefault="00C95E9F">
      <w:pPr>
        <w:pStyle w:val="BodyText"/>
        <w:spacing w:after="0"/>
        <w:ind w:firstLine="288"/>
        <w:contextualSpacing/>
        <w:rPr>
          <w:rFonts w:cs="Times"/>
        </w:rPr>
      </w:pPr>
      <w:r>
        <w:rPr>
          <w:rFonts w:cs="Times"/>
        </w:rPr>
        <w:t xml:space="preserve">RANP #102 approved the WID for NR MIMO Phase 5 [1]. The WID covers five main objectives, where one of the described objectives is to specify 3-antenna-port codebook-based transmissions. In RANP #105, the WID was revised to including some additional related enhancements, as highlighted below [2], </w:t>
      </w:r>
    </w:p>
    <w:p w14:paraId="0A4290FD" w14:textId="77777777" w:rsidR="00C4410A" w:rsidRDefault="00C4410A">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C4410A" w14:paraId="09299D04" w14:textId="77777777">
        <w:tc>
          <w:tcPr>
            <w:tcW w:w="10260" w:type="dxa"/>
          </w:tcPr>
          <w:p w14:paraId="36C0FD1F" w14:textId="77777777" w:rsidR="00C4410A" w:rsidRDefault="00C95E9F">
            <w:pPr>
              <w:pStyle w:val="ListParagraph"/>
              <w:numPr>
                <w:ilvl w:val="0"/>
                <w:numId w:val="50"/>
              </w:numPr>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codebook to facilitate 3-antenna-port codebook-based transmissions, </w:t>
            </w:r>
            <w:r>
              <w:rPr>
                <w:rFonts w:ascii="Times New Roman" w:eastAsia="Times New Roman" w:hAnsi="Times New Roman"/>
                <w:i/>
                <w:iCs/>
                <w:color w:val="00B050"/>
              </w:rPr>
              <w:t xml:space="preserve">enhancement(s) to enable </w:t>
            </w:r>
            <w:r>
              <w:rPr>
                <w:rFonts w:ascii="Times New Roman" w:eastAsia="Times New Roman" w:hAnsi="Times New Roman"/>
                <w:i/>
                <w:iCs/>
                <w:color w:val="00B050"/>
                <w:lang w:val="en-GB"/>
              </w:rPr>
              <w:t>3T6R SRS antenna switching</w:t>
            </w:r>
            <w:r>
              <w:rPr>
                <w:rFonts w:ascii="Times New Roman" w:eastAsia="Times New Roman" w:hAnsi="Times New Roman"/>
                <w:i/>
                <w:iCs/>
                <w:color w:val="00B050"/>
              </w:rPr>
              <w:t>, as well as UE capability signaling for 3T3R antenna switching and 3-antenna-port non-codebook-based transmissions</w:t>
            </w:r>
            <w:r>
              <w:rPr>
                <w:rFonts w:ascii="Times New Roman" w:eastAsia="Times New Roman" w:hAnsi="Times New Roman"/>
                <w:i/>
                <w:iCs/>
              </w:rPr>
              <w:t>, without enhancement on UL full power transmission and without enhancement on SRS resource</w:t>
            </w:r>
          </w:p>
          <w:p w14:paraId="24BB657B" w14:textId="77777777" w:rsidR="00C4410A" w:rsidRDefault="00C95E9F">
            <w:pPr>
              <w:pStyle w:val="ListParagraph"/>
              <w:numPr>
                <w:ilvl w:val="0"/>
                <w:numId w:val="50"/>
              </w:numPr>
              <w:spacing w:before="0" w:line="240" w:lineRule="auto"/>
              <w:ind w:left="340"/>
              <w:contextualSpacing/>
              <w:rPr>
                <w:rFonts w:ascii="Times New Roman" w:eastAsia="Times New Roman" w:hAnsi="Times New Roman"/>
                <w:i/>
                <w:iCs/>
              </w:rPr>
            </w:pPr>
            <w:r>
              <w:rPr>
                <w:rFonts w:ascii="Times New Roman" w:eastAsia="Times New Roman" w:hAnsi="Times New Roman"/>
                <w:i/>
                <w:iCs/>
              </w:rPr>
              <w:t>Note: UL full power transmission mode 1 and 2 are not supported.</w:t>
            </w:r>
          </w:p>
          <w:p w14:paraId="4430E3A5" w14:textId="77777777" w:rsidR="00C4410A" w:rsidRDefault="00C95E9F">
            <w:pPr>
              <w:pStyle w:val="ListParagraph"/>
              <w:numPr>
                <w:ilvl w:val="0"/>
                <w:numId w:val="50"/>
              </w:numPr>
              <w:spacing w:before="0" w:line="240" w:lineRule="auto"/>
              <w:ind w:left="340"/>
              <w:contextualSpacing/>
              <w:rPr>
                <w:rFonts w:ascii="Times New Roman" w:eastAsia="Times New Roman" w:hAnsi="Times New Roman"/>
                <w:i/>
                <w:iCs/>
                <w:color w:val="00B050"/>
              </w:rPr>
            </w:pPr>
            <w:r>
              <w:rPr>
                <w:rFonts w:ascii="Times New Roman" w:eastAsia="Times New Roman" w:hAnsi="Times New Roman"/>
                <w:i/>
                <w:iCs/>
                <w:color w:val="00B050"/>
              </w:rPr>
              <w:t>Note: O</w:t>
            </w:r>
            <w:proofErr w:type="spellStart"/>
            <w:r>
              <w:rPr>
                <w:rFonts w:ascii="Times New Roman" w:eastAsia="Times New Roman" w:hAnsi="Times New Roman"/>
                <w:i/>
                <w:iCs/>
                <w:color w:val="00B050"/>
                <w:lang w:val="en-GB"/>
              </w:rPr>
              <w:t>ther</w:t>
            </w:r>
            <w:proofErr w:type="spellEnd"/>
            <w:r>
              <w:rPr>
                <w:rFonts w:ascii="Times New Roman" w:eastAsia="Times New Roman" w:hAnsi="Times New Roman"/>
                <w:i/>
                <w:iCs/>
                <w:color w:val="00B050"/>
                <w:lang w:val="en-GB"/>
              </w:rPr>
              <w:t xml:space="preserve"> than UE capability signaling, no other enhancement is specified for 3T3R SRS antenna switching.</w:t>
            </w:r>
          </w:p>
          <w:p w14:paraId="229A011E" w14:textId="77777777" w:rsidR="00C4410A" w:rsidRDefault="00C4410A">
            <w:pPr>
              <w:snapToGrid w:val="0"/>
              <w:spacing w:before="0" w:line="240" w:lineRule="auto"/>
              <w:contextualSpacing/>
              <w:rPr>
                <w:bCs/>
                <w:i/>
                <w:iCs/>
              </w:rPr>
            </w:pPr>
          </w:p>
        </w:tc>
      </w:tr>
    </w:tbl>
    <w:p w14:paraId="1C795003" w14:textId="77777777" w:rsidR="00C4410A" w:rsidRDefault="00C4410A">
      <w:pPr>
        <w:pStyle w:val="BodyText"/>
        <w:spacing w:after="0"/>
        <w:contextualSpacing/>
        <w:rPr>
          <w:rFonts w:ascii="Times New Roman" w:hAnsi="Times New Roman"/>
        </w:rPr>
      </w:pPr>
    </w:p>
    <w:p w14:paraId="74FF4759" w14:textId="77777777" w:rsidR="00C4410A" w:rsidRDefault="00C95E9F">
      <w:pPr>
        <w:pStyle w:val="BodyText"/>
        <w:spacing w:after="0"/>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00610D62" w14:textId="77777777" w:rsidR="00C4410A" w:rsidRDefault="00C95E9F">
      <w:pPr>
        <w:pStyle w:val="BodyText"/>
        <w:numPr>
          <w:ilvl w:val="0"/>
          <w:numId w:val="50"/>
        </w:numPr>
        <w:spacing w:after="0"/>
        <w:contextualSpacing/>
        <w:rPr>
          <w:rFonts w:ascii="Times New Roman" w:hAnsi="Times New Roman"/>
        </w:rPr>
      </w:pPr>
      <w:r>
        <w:rPr>
          <w:rFonts w:ascii="Times New Roman" w:hAnsi="Times New Roman"/>
        </w:rPr>
        <w:t>SRS antenna switching operation for 3T6R,</w:t>
      </w:r>
    </w:p>
    <w:p w14:paraId="264B1962" w14:textId="77777777" w:rsidR="00C4410A" w:rsidRDefault="00C95E9F">
      <w:pPr>
        <w:pStyle w:val="BodyText"/>
        <w:numPr>
          <w:ilvl w:val="0"/>
          <w:numId w:val="50"/>
        </w:numPr>
        <w:spacing w:after="0"/>
        <w:contextualSpacing/>
        <w:rPr>
          <w:rFonts w:ascii="Times New Roman" w:hAnsi="Times New Roman"/>
        </w:rPr>
      </w:pPr>
      <w:r>
        <w:rPr>
          <w:rFonts w:ascii="Times New Roman" w:hAnsi="Times New Roman"/>
        </w:rPr>
        <w:t>SRS antenna switching operation for 3T3R,</w:t>
      </w:r>
    </w:p>
    <w:p w14:paraId="2A198199" w14:textId="77777777" w:rsidR="00C4410A" w:rsidRDefault="00C95E9F">
      <w:pPr>
        <w:pStyle w:val="BodyText"/>
        <w:numPr>
          <w:ilvl w:val="0"/>
          <w:numId w:val="50"/>
        </w:numPr>
        <w:spacing w:after="0"/>
        <w:contextualSpacing/>
        <w:rPr>
          <w:rFonts w:ascii="Times New Roman" w:hAnsi="Times New Roman"/>
        </w:rPr>
      </w:pPr>
      <w:r>
        <w:rPr>
          <w:rFonts w:ascii="Times New Roman" w:hAnsi="Times New Roman"/>
        </w:rPr>
        <w:t>Non-codebook PUSCH transmission.</w:t>
      </w:r>
    </w:p>
    <w:p w14:paraId="2F8D86E7" w14:textId="77777777" w:rsidR="00C4410A" w:rsidRDefault="00C4410A">
      <w:pPr>
        <w:pStyle w:val="BodyText"/>
        <w:spacing w:after="0"/>
        <w:ind w:firstLine="288"/>
        <w:contextualSpacing/>
        <w:rPr>
          <w:rFonts w:ascii="Times New Roman" w:hAnsi="Times New Roman"/>
        </w:rPr>
      </w:pPr>
    </w:p>
    <w:p w14:paraId="637D07DC" w14:textId="77777777" w:rsidR="00C4410A" w:rsidRDefault="00C95E9F">
      <w:pPr>
        <w:pStyle w:val="Heading1"/>
        <w:numPr>
          <w:ilvl w:val="0"/>
          <w:numId w:val="51"/>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 for 3TX UE Operations</w:t>
      </w:r>
    </w:p>
    <w:p w14:paraId="4EA368C0" w14:textId="77777777" w:rsidR="00C4410A" w:rsidRDefault="00C95E9F">
      <w:pPr>
        <w:ind w:firstLine="288"/>
        <w:contextualSpacing/>
        <w:rPr>
          <w:rFonts w:ascii="Times New Roman" w:eastAsia="Times New Roman" w:hAnsi="Times New Roman" w:cs="Times New Roman"/>
        </w:rPr>
      </w:pPr>
      <w:r>
        <w:rPr>
          <w:rFonts w:ascii="Times New Roman" w:eastAsia="Times New Roman" w:hAnsi="Times New Roman" w:cs="Times New Roman"/>
        </w:rPr>
        <w:t>Based on companies’ contributions [3]-[16], following proposals for completion of the feature are prepared for discussion.</w:t>
      </w:r>
    </w:p>
    <w:p w14:paraId="6DF661D1" w14:textId="77777777" w:rsidR="00C4410A" w:rsidRDefault="00C4410A">
      <w:pPr>
        <w:ind w:firstLine="288"/>
        <w:contextualSpacing/>
        <w:rPr>
          <w:rFonts w:ascii="Times New Roman" w:eastAsia="Times New Roman" w:hAnsi="Times New Roman" w:cs="Times New Roman"/>
        </w:rPr>
      </w:pPr>
    </w:p>
    <w:p w14:paraId="2013877D" w14:textId="77777777" w:rsidR="00C4410A" w:rsidRDefault="00C95E9F">
      <w:pPr>
        <w:contextualSpacing/>
        <w:rPr>
          <w:rFonts w:ascii="Times New Roman" w:eastAsia="Times New Roman" w:hAnsi="Times New Roman" w:cs="Times New Roman"/>
          <w:b/>
          <w:bCs/>
        </w:rPr>
      </w:pPr>
      <w:r>
        <w:rPr>
          <w:rFonts w:ascii="Times New Roman" w:eastAsia="Times New Roman" w:hAnsi="Times New Roman" w:cs="Times New Roman"/>
          <w:b/>
          <w:bCs/>
        </w:rPr>
        <w:t xml:space="preserve">Color codes: </w:t>
      </w:r>
    </w:p>
    <w:p w14:paraId="284183EE" w14:textId="77777777" w:rsidR="00C4410A" w:rsidRDefault="00C95E9F">
      <w:pPr>
        <w:pStyle w:val="ListParagraph"/>
        <w:numPr>
          <w:ilvl w:val="0"/>
          <w:numId w:val="50"/>
        </w:numPr>
        <w:contextualSpacing/>
        <w:rPr>
          <w:rFonts w:ascii="Times New Roman" w:eastAsia="Times New Roman" w:hAnsi="Times New Roman" w:cs="Times New Roman"/>
          <w:color w:val="FF0000"/>
        </w:rPr>
      </w:pPr>
      <w:r>
        <w:rPr>
          <w:rFonts w:ascii="Times New Roman" w:eastAsia="Times New Roman" w:hAnsi="Times New Roman" w:cs="Times New Roman"/>
          <w:color w:val="FF0000"/>
        </w:rPr>
        <w:t>Red is the requested change in this meeting</w:t>
      </w:r>
    </w:p>
    <w:p w14:paraId="746EF9CE" w14:textId="77777777" w:rsidR="00C4410A" w:rsidRDefault="00C4410A">
      <w:pPr>
        <w:contextualSpacing/>
        <w:rPr>
          <w:rFonts w:ascii="Times New Roman" w:eastAsia="Times New Roman" w:hAnsi="Times New Roman" w:cs="Times New Roman"/>
          <w:color w:val="FF0000"/>
        </w:rPr>
      </w:pPr>
    </w:p>
    <w:p w14:paraId="60724474" w14:textId="77777777" w:rsidR="00C4410A" w:rsidRDefault="00C95E9F">
      <w:pPr>
        <w:contextualSpacing/>
        <w:rPr>
          <w:rFonts w:ascii="Times New Roman" w:hAnsi="Times New Roman" w:cs="Times New Roman"/>
          <w:b/>
        </w:rPr>
      </w:pPr>
      <w:r>
        <w:rPr>
          <w:rFonts w:ascii="Times New Roman" w:hAnsi="Times New Roman" w:cs="Times New Roman"/>
          <w:b/>
        </w:rPr>
        <w:t xml:space="preserve">(Huawei) </w:t>
      </w:r>
    </w:p>
    <w:p w14:paraId="1AB8F048" w14:textId="77777777" w:rsidR="00C4410A" w:rsidRDefault="00C95E9F">
      <w:pPr>
        <w:contextualSpacing/>
        <w:rPr>
          <w:rFonts w:ascii="Times New Roman" w:hAnsi="Times New Roman" w:cs="Times New Roman"/>
          <w:i/>
          <w:iCs/>
          <w:lang w:val="en-GB"/>
        </w:rPr>
      </w:pPr>
      <w:r>
        <w:rPr>
          <w:rFonts w:ascii="Times New Roman" w:hAnsi="Times New Roman" w:cs="Times New Roman"/>
          <w:b/>
          <w:i/>
          <w:iCs/>
          <w:highlight w:val="yellow"/>
        </w:rPr>
        <w:t xml:space="preserve">Proposal 1: </w:t>
      </w:r>
      <w:r>
        <w:rPr>
          <w:rFonts w:ascii="Times New Roman" w:eastAsia="DengXian" w:hAnsi="Times New Roman" w:cs="Times New Roman"/>
          <w:i/>
          <w:iCs/>
          <w:highlight w:val="yellow"/>
        </w:rPr>
        <w:t>Adopt the following TP in red text</w:t>
      </w:r>
      <w:r>
        <w:rPr>
          <w:rFonts w:ascii="Times New Roman" w:hAnsi="Times New Roman" w:cs="Times New Roman"/>
          <w:bCs/>
          <w:i/>
          <w:iCs/>
          <w:highlight w:val="yellow"/>
        </w:rPr>
        <w:t xml:space="preserve"> for TS 38.214 section 6.2.1.</w:t>
      </w:r>
    </w:p>
    <w:tbl>
      <w:tblPr>
        <w:tblStyle w:val="TableGrid"/>
        <w:tblW w:w="0" w:type="auto"/>
        <w:tblLook w:val="04A0" w:firstRow="1" w:lastRow="0" w:firstColumn="1" w:lastColumn="0" w:noHBand="0" w:noVBand="1"/>
      </w:tblPr>
      <w:tblGrid>
        <w:gridCol w:w="10160"/>
      </w:tblGrid>
      <w:tr w:rsidR="00C4410A" w14:paraId="289B4853" w14:textId="77777777">
        <w:tc>
          <w:tcPr>
            <w:tcW w:w="10255" w:type="dxa"/>
            <w:tcBorders>
              <w:top w:val="single" w:sz="4" w:space="0" w:color="auto"/>
              <w:left w:val="single" w:sz="4" w:space="0" w:color="auto"/>
              <w:bottom w:val="single" w:sz="4" w:space="0" w:color="auto"/>
              <w:right w:val="single" w:sz="4" w:space="0" w:color="auto"/>
            </w:tcBorders>
          </w:tcPr>
          <w:p w14:paraId="43E6C157" w14:textId="77777777" w:rsidR="00C4410A" w:rsidRDefault="00C95E9F">
            <w:pPr>
              <w:keepNext/>
              <w:keepLines/>
              <w:spacing w:before="0" w:line="240" w:lineRule="auto"/>
              <w:contextualSpacing/>
              <w:outlineLvl w:val="2"/>
              <w:rPr>
                <w:rFonts w:ascii="Arial" w:hAnsi="Arial"/>
                <w:color w:val="000000"/>
                <w:szCs w:val="20"/>
                <w:lang w:val="en-GB"/>
              </w:rPr>
            </w:pPr>
            <w:r>
              <w:rPr>
                <w:rFonts w:ascii="Arial" w:hAnsi="Arial"/>
                <w:color w:val="000000"/>
                <w:szCs w:val="20"/>
                <w:lang w:val="en-GB"/>
              </w:rPr>
              <w:lastRenderedPageBreak/>
              <w:t>6.2.1</w:t>
            </w:r>
            <w:r>
              <w:rPr>
                <w:rFonts w:ascii="Arial" w:hAnsi="Arial"/>
                <w:color w:val="000000"/>
                <w:szCs w:val="20"/>
                <w:lang w:val="en-GB"/>
              </w:rPr>
              <w:tab/>
              <w:t>UE sounding procedure</w:t>
            </w:r>
          </w:p>
          <w:p w14:paraId="0693EF84"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74584450" w14:textId="77777777" w:rsidR="00C4410A" w:rsidRDefault="00C95E9F">
            <w:pPr>
              <w:keepNext/>
              <w:keepLines/>
              <w:spacing w:before="0" w:line="240" w:lineRule="auto"/>
              <w:contextualSpacing/>
              <w:outlineLvl w:val="3"/>
              <w:rPr>
                <w:rFonts w:ascii="Times New Roman" w:hAnsi="Times New Roman" w:cs="Times New Roman"/>
                <w:color w:val="000000"/>
                <w:szCs w:val="20"/>
                <w:lang w:val="en-GB"/>
              </w:rPr>
            </w:pPr>
            <w:r>
              <w:rPr>
                <w:rFonts w:ascii="Times New Roman" w:eastAsia="Malgun Gothic" w:hAnsi="Times New Roman" w:cs="Times New Roman"/>
                <w:color w:val="000000"/>
                <w:szCs w:val="20"/>
                <w:lang w:val="en-GB"/>
              </w:rPr>
              <w:t xml:space="preserve">The UE is not expected to be configured with an SRS resource </w:t>
            </w:r>
            <w:r>
              <w:rPr>
                <w:rFonts w:ascii="Times New Roman" w:eastAsia="Malgun Gothic" w:hAnsi="Times New Roman" w:cs="Times New Roman"/>
                <w:strike/>
                <w:color w:val="FF0000"/>
                <w:szCs w:val="20"/>
                <w:lang w:val="en-GB"/>
              </w:rPr>
              <w:t xml:space="preserve">which is </w:t>
            </w:r>
            <w:r>
              <w:rPr>
                <w:rFonts w:ascii="Times New Roman" w:eastAsia="Malgun Gothic" w:hAnsi="Times New Roman" w:cs="Times New Roman"/>
                <w:color w:val="000000"/>
                <w:szCs w:val="20"/>
                <w:lang w:val="en-GB"/>
              </w:rPr>
              <w:t xml:space="preserve">in both </w:t>
            </w:r>
            <w:r>
              <w:rPr>
                <w:rFonts w:ascii="Times New Roman" w:eastAsia="Malgun Gothic" w:hAnsi="Times New Roman" w:cs="Times New Roman"/>
                <w:i/>
                <w:iCs/>
                <w:color w:val="000000"/>
                <w:szCs w:val="20"/>
                <w:lang w:val="en-GB"/>
              </w:rPr>
              <w:t>SRS-</w:t>
            </w:r>
            <w:proofErr w:type="spellStart"/>
            <w:r>
              <w:rPr>
                <w:rFonts w:ascii="Times New Roman" w:eastAsia="Malgun Gothic" w:hAnsi="Times New Roman" w:cs="Times New Roman"/>
                <w:i/>
                <w:iCs/>
                <w:color w:val="000000"/>
                <w:szCs w:val="20"/>
                <w:lang w:val="en-GB"/>
              </w:rPr>
              <w:t>ResourceSe</w:t>
            </w:r>
            <w:r>
              <w:rPr>
                <w:rFonts w:ascii="Times New Roman" w:eastAsia="Malgun Gothic" w:hAnsi="Times New Roman" w:cs="Times New Roman"/>
                <w:i/>
                <w:color w:val="FF0000"/>
                <w:szCs w:val="20"/>
                <w:lang w:val="en-GB"/>
              </w:rPr>
              <w:t>ts</w:t>
            </w:r>
            <w:proofErr w:type="spellEnd"/>
            <w:r>
              <w:rPr>
                <w:rFonts w:ascii="Times New Roman" w:eastAsia="Malgun Gothic" w:hAnsi="Times New Roman" w:cs="Times New Roman"/>
                <w:i/>
                <w:color w:val="FF0000"/>
                <w:szCs w:val="20"/>
                <w:lang w:val="en-GB"/>
              </w:rPr>
              <w:t xml:space="preserve"> </w:t>
            </w:r>
            <w:r>
              <w:rPr>
                <w:rFonts w:ascii="Times New Roman" w:eastAsia="Malgun Gothic" w:hAnsi="Times New Roman" w:cs="Times New Roman"/>
                <w:color w:val="000000"/>
                <w:szCs w:val="20"/>
                <w:lang w:val="en-GB"/>
              </w:rPr>
              <w:t>with usage ‘codebook’ and ‘</w:t>
            </w:r>
            <w:proofErr w:type="spellStart"/>
            <w:r>
              <w:rPr>
                <w:rFonts w:ascii="Times New Roman" w:eastAsia="Malgun Gothic" w:hAnsi="Times New Roman" w:cs="Times New Roman"/>
                <w:color w:val="000000"/>
                <w:szCs w:val="20"/>
                <w:lang w:val="en-GB"/>
              </w:rPr>
              <w:t>antennaSwitching</w:t>
            </w:r>
            <w:proofErr w:type="spellEnd"/>
            <w:r>
              <w:rPr>
                <w:rFonts w:ascii="Times New Roman" w:eastAsia="Malgun Gothic" w:hAnsi="Times New Roman" w:cs="Times New Roman"/>
                <w:color w:val="000000"/>
                <w:szCs w:val="20"/>
                <w:lang w:val="en-GB"/>
              </w:rPr>
              <w:t>’</w:t>
            </w:r>
            <w:r>
              <w:rPr>
                <w:rFonts w:ascii="Times New Roman" w:eastAsia="Malgun Gothic" w:hAnsi="Times New Roman" w:cs="Times New Roman"/>
                <w:color w:val="FF0000"/>
                <w:szCs w:val="20"/>
                <w:lang w:val="en-GB"/>
              </w:rPr>
              <w:t xml:space="preserve">, </w:t>
            </w:r>
            <w:proofErr w:type="spellStart"/>
            <w:r>
              <w:rPr>
                <w:rFonts w:ascii="Times New Roman" w:eastAsia="Malgun Gothic" w:hAnsi="Times New Roman" w:cs="Times New Roman"/>
                <w:strike/>
                <w:color w:val="FF0000"/>
                <w:szCs w:val="20"/>
                <w:lang w:val="en-GB"/>
              </w:rPr>
              <w:t>and</w:t>
            </w:r>
            <w:r>
              <w:rPr>
                <w:rFonts w:ascii="Times New Roman" w:eastAsia="Malgun Gothic" w:hAnsi="Times New Roman" w:cs="Times New Roman"/>
                <w:color w:val="FF0000"/>
                <w:szCs w:val="20"/>
                <w:lang w:val="en-GB"/>
              </w:rPr>
              <w:t>which</w:t>
            </w:r>
            <w:proofErr w:type="spellEnd"/>
            <w:r>
              <w:rPr>
                <w:rFonts w:ascii="Times New Roman" w:eastAsia="Malgun Gothic" w:hAnsi="Times New Roman" w:cs="Times New Roman"/>
                <w:color w:val="000000"/>
                <w:szCs w:val="20"/>
                <w:lang w:val="en-GB"/>
              </w:rPr>
              <w:t xml:space="preserve"> have different configuration for higher layer parameter [RRC parameter].</w:t>
            </w:r>
          </w:p>
          <w:p w14:paraId="79419517"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4018013" w14:textId="77777777" w:rsidR="00C4410A" w:rsidRDefault="00C4410A">
            <w:pPr>
              <w:spacing w:before="0" w:line="240" w:lineRule="auto"/>
              <w:contextualSpacing/>
              <w:rPr>
                <w:rFonts w:ascii="Times New Roman" w:hAnsi="Times New Roman" w:cs="Times New Roman"/>
                <w:szCs w:val="20"/>
              </w:rPr>
            </w:pPr>
          </w:p>
        </w:tc>
      </w:tr>
    </w:tbl>
    <w:p w14:paraId="68324F73" w14:textId="77777777" w:rsidR="00C4410A" w:rsidRDefault="00C4410A">
      <w:pPr>
        <w:contextualSpacing/>
        <w:rPr>
          <w:rFonts w:ascii="Times New Roman" w:eastAsia="Times New Roman" w:hAnsi="Times New Roman" w:cs="Times New Roman"/>
          <w:color w:val="FF0000"/>
        </w:rPr>
      </w:pPr>
    </w:p>
    <w:p w14:paraId="6D1ECA90" w14:textId="77777777" w:rsidR="00C4410A" w:rsidRDefault="00C4410A">
      <w:pPr>
        <w:contextualSpacing/>
        <w:rPr>
          <w:rFonts w:ascii="Times New Roman" w:eastAsia="Times New Roman" w:hAnsi="Times New Roman" w:cs="Times New Roman"/>
          <w:color w:val="FF0000"/>
        </w:rPr>
      </w:pPr>
    </w:p>
    <w:p w14:paraId="514DE3B5" w14:textId="77777777" w:rsidR="00C4410A" w:rsidRDefault="00C4410A">
      <w:pPr>
        <w:contextualSpacing/>
        <w:rPr>
          <w:rFonts w:ascii="Times New Roman" w:hAnsi="Times New Roman" w:cs="Times New Roman"/>
          <w:b/>
          <w:bCs/>
        </w:rPr>
      </w:pPr>
    </w:p>
    <w:p w14:paraId="34257816" w14:textId="77777777" w:rsidR="00C4410A" w:rsidRDefault="00C4410A">
      <w:pPr>
        <w:contextualSpacing/>
        <w:rPr>
          <w:rFonts w:ascii="Times New Roman" w:hAnsi="Times New Roman" w:cs="Times New Roman"/>
          <w:b/>
          <w:bCs/>
        </w:rPr>
      </w:pPr>
    </w:p>
    <w:p w14:paraId="1C7CBBF6" w14:textId="77777777" w:rsidR="00C4410A" w:rsidRDefault="00C4410A">
      <w:pPr>
        <w:contextualSpacing/>
        <w:rPr>
          <w:rFonts w:ascii="Times New Roman" w:hAnsi="Times New Roman" w:cs="Times New Roman"/>
          <w:b/>
          <w:bCs/>
        </w:rPr>
      </w:pPr>
    </w:p>
    <w:p w14:paraId="78438948" w14:textId="77777777" w:rsidR="00C4410A" w:rsidRDefault="00C4410A">
      <w:pPr>
        <w:contextualSpacing/>
        <w:rPr>
          <w:rFonts w:ascii="Times New Roman" w:hAnsi="Times New Roman" w:cs="Times New Roman"/>
          <w:b/>
          <w:bCs/>
        </w:rPr>
      </w:pPr>
    </w:p>
    <w:p w14:paraId="51F682D8" w14:textId="77777777" w:rsidR="00C4410A" w:rsidRDefault="00C4410A">
      <w:pPr>
        <w:contextualSpacing/>
        <w:rPr>
          <w:rFonts w:ascii="Times New Roman" w:hAnsi="Times New Roman" w:cs="Times New Roman"/>
          <w:b/>
          <w:bCs/>
        </w:rPr>
      </w:pPr>
    </w:p>
    <w:p w14:paraId="790683B0" w14:textId="77777777" w:rsidR="00C4410A" w:rsidRDefault="00C4410A">
      <w:pPr>
        <w:contextualSpacing/>
        <w:rPr>
          <w:rFonts w:ascii="Times New Roman" w:hAnsi="Times New Roman" w:cs="Times New Roman"/>
          <w:b/>
          <w:bCs/>
        </w:rPr>
      </w:pPr>
    </w:p>
    <w:p w14:paraId="09F6F45F" w14:textId="77777777" w:rsidR="00C4410A" w:rsidRDefault="00C4410A">
      <w:pPr>
        <w:contextualSpacing/>
        <w:rPr>
          <w:rFonts w:ascii="Times New Roman" w:hAnsi="Times New Roman" w:cs="Times New Roman"/>
          <w:b/>
          <w:bCs/>
        </w:rPr>
      </w:pPr>
    </w:p>
    <w:p w14:paraId="620996AF" w14:textId="77777777" w:rsidR="00C4410A" w:rsidRDefault="00C95E9F">
      <w:pPr>
        <w:contextualSpacing/>
        <w:rPr>
          <w:rFonts w:ascii="Times New Roman" w:hAnsi="Times New Roman" w:cs="Times New Roman"/>
          <w:b/>
          <w:bCs/>
        </w:rPr>
      </w:pPr>
      <w:r>
        <w:rPr>
          <w:rFonts w:ascii="Times New Roman" w:hAnsi="Times New Roman" w:cs="Times New Roman"/>
          <w:b/>
          <w:bCs/>
        </w:rPr>
        <w:t xml:space="preserve">(vivo) </w:t>
      </w:r>
    </w:p>
    <w:p w14:paraId="24E69DEE" w14:textId="77777777" w:rsidR="00C4410A" w:rsidRDefault="00C95E9F">
      <w:pPr>
        <w:contextualSpacing/>
        <w:rPr>
          <w:rFonts w:ascii="Times New Roman" w:eastAsia="DengXian" w:hAnsi="Times New Roman" w:cs="Times New Roman"/>
          <w:i/>
          <w:iCs/>
        </w:rPr>
      </w:pPr>
      <w:r>
        <w:rPr>
          <w:rFonts w:ascii="Times New Roman" w:hAnsi="Times New Roman" w:cs="Times New Roman"/>
          <w:b/>
          <w:bCs/>
          <w:i/>
          <w:iCs/>
          <w:highlight w:val="yellow"/>
        </w:rPr>
        <w:t>Proposal 2</w:t>
      </w:r>
      <w:r>
        <w:rPr>
          <w:rFonts w:ascii="Times New Roman" w:hAnsi="Times New Roman" w:cs="Times New Roman"/>
          <w:i/>
          <w:iCs/>
          <w:highlight w:val="yellow"/>
        </w:rPr>
        <w:t xml:space="preserve">: </w:t>
      </w:r>
      <w:bookmarkStart w:id="1" w:name="_Ref193819645"/>
      <w:r>
        <w:rPr>
          <w:rFonts w:ascii="Times New Roman" w:eastAsia="DengXian" w:hAnsi="Times New Roman" w:cs="Times New Roman"/>
          <w:i/>
          <w:iCs/>
          <w:highlight w:val="yellow"/>
        </w:rPr>
        <w:t>Adopt the following TP in red text for TS 38.214 section 6.1.1.1.</w:t>
      </w:r>
      <w:bookmarkEnd w:id="1"/>
    </w:p>
    <w:tbl>
      <w:tblPr>
        <w:tblStyle w:val="TableGrid"/>
        <w:tblW w:w="0" w:type="auto"/>
        <w:tblLook w:val="04A0" w:firstRow="1" w:lastRow="0" w:firstColumn="1" w:lastColumn="0" w:noHBand="0" w:noVBand="1"/>
      </w:tblPr>
      <w:tblGrid>
        <w:gridCol w:w="10160"/>
      </w:tblGrid>
      <w:tr w:rsidR="00C4410A" w14:paraId="636E6102" w14:textId="77777777">
        <w:tc>
          <w:tcPr>
            <w:tcW w:w="10160" w:type="dxa"/>
            <w:tcBorders>
              <w:top w:val="single" w:sz="4" w:space="0" w:color="auto"/>
              <w:left w:val="single" w:sz="4" w:space="0" w:color="auto"/>
              <w:bottom w:val="single" w:sz="4" w:space="0" w:color="auto"/>
              <w:right w:val="single" w:sz="4" w:space="0" w:color="auto"/>
            </w:tcBorders>
          </w:tcPr>
          <w:p w14:paraId="3E456B95" w14:textId="77777777" w:rsidR="00C4410A" w:rsidRDefault="00C95E9F">
            <w:pPr>
              <w:keepNext/>
              <w:keepLines/>
              <w:overflowPunct w:val="0"/>
              <w:adjustRightInd w:val="0"/>
              <w:spacing w:before="0" w:line="240" w:lineRule="auto"/>
              <w:ind w:left="1701" w:hanging="1701"/>
              <w:contextualSpacing/>
              <w:textAlignment w:val="baseline"/>
              <w:outlineLvl w:val="4"/>
              <w:rPr>
                <w:rFonts w:ascii="Arial" w:eastAsia="DengXian" w:hAnsi="Arial"/>
                <w:szCs w:val="20"/>
              </w:rPr>
            </w:pPr>
            <w:r>
              <w:rPr>
                <w:rFonts w:ascii="Arial" w:eastAsia="DengXian" w:hAnsi="Arial"/>
                <w:szCs w:val="20"/>
              </w:rPr>
              <w:t>6.1.1.1</w:t>
            </w:r>
            <w:r>
              <w:rPr>
                <w:rFonts w:ascii="Arial" w:eastAsia="DengXian" w:hAnsi="Arial"/>
                <w:szCs w:val="20"/>
              </w:rPr>
              <w:tab/>
              <w:t>Codebook based UL transmission</w:t>
            </w:r>
          </w:p>
          <w:p w14:paraId="083D0ED8"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296F3489" w14:textId="77777777" w:rsidR="00C4410A" w:rsidRDefault="00C95E9F">
            <w:pPr>
              <w:spacing w:before="0" w:line="240" w:lineRule="auto"/>
              <w:contextualSpacing/>
              <w:jc w:val="center"/>
              <w:rPr>
                <w:rFonts w:ascii="Times New Roman" w:hAnsi="Times New Roman" w:cs="Times New Roman"/>
                <w:szCs w:val="20"/>
              </w:rPr>
            </w:pPr>
            <w:r>
              <w:rPr>
                <w:rFonts w:ascii="Times New Roman" w:hAnsi="Times New Roman" w:cs="Times New Roman"/>
                <w:szCs w:val="20"/>
              </w:rPr>
              <w:t>If a UE is configured with higher layer parameter [</w:t>
            </w:r>
            <w:proofErr w:type="spellStart"/>
            <w:r>
              <w:rPr>
                <w:rFonts w:ascii="Times New Roman" w:hAnsi="Times New Roman" w:cs="Times New Roman"/>
                <w:szCs w:val="20"/>
              </w:rPr>
              <w:t>RRC_parameter</w:t>
            </w:r>
            <w:proofErr w:type="spellEnd"/>
            <w:r>
              <w:rPr>
                <w:rFonts w:ascii="Times New Roman" w:hAnsi="Times New Roman" w:cs="Times New Roman"/>
                <w:szCs w:val="20"/>
              </w:rPr>
              <w:t xml:space="preserve">] in the </w:t>
            </w:r>
            <w:r>
              <w:rPr>
                <w:rFonts w:ascii="Times New Roman" w:hAnsi="Times New Roman" w:cs="Times New Roman"/>
                <w:i/>
                <w:iCs/>
                <w:szCs w:val="20"/>
              </w:rPr>
              <w:t>SRS-</w:t>
            </w:r>
            <w:proofErr w:type="spellStart"/>
            <w:r>
              <w:rPr>
                <w:rFonts w:ascii="Times New Roman" w:hAnsi="Times New Roman" w:cs="Times New Roman"/>
                <w:i/>
                <w:iCs/>
                <w:szCs w:val="20"/>
              </w:rPr>
              <w:t>ResourceSet</w:t>
            </w:r>
            <w:proofErr w:type="spellEnd"/>
            <w:r>
              <w:rPr>
                <w:rFonts w:ascii="Times New Roman" w:hAnsi="Times New Roman" w:cs="Times New Roman"/>
                <w:szCs w:val="20"/>
              </w:rPr>
              <w:t xml:space="preserve"> </w:t>
            </w:r>
            <w:r>
              <w:rPr>
                <w:rFonts w:ascii="Times New Roman" w:hAnsi="Times New Roman" w:cs="Times New Roman"/>
                <w:strike/>
                <w:color w:val="FF0000"/>
                <w:szCs w:val="20"/>
              </w:rPr>
              <w:t>[set to ‘enabled’]</w:t>
            </w:r>
            <w:r>
              <w:rPr>
                <w:rFonts w:ascii="Times New Roman" w:hAnsi="Times New Roman" w:cs="Times New Roman"/>
                <w:szCs w:val="20"/>
              </w:rPr>
              <w:t xml:space="preserve">, the transmission precoder is selected from the uplink codebook that has the number of antenna ports equal to 3, otherwise </w:t>
            </w:r>
          </w:p>
          <w:p w14:paraId="2A3F2ADC"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545C1183" w14:textId="77777777" w:rsidR="00C4410A" w:rsidRDefault="00C95E9F">
            <w:pPr>
              <w:spacing w:before="0" w:line="240" w:lineRule="auto"/>
              <w:contextualSpacing/>
              <w:jc w:val="center"/>
              <w:rPr>
                <w:rFonts w:ascii="Times New Roman" w:hAnsi="Times New Roman" w:cs="Times New Roman"/>
                <w:color w:val="000000"/>
                <w:szCs w:val="20"/>
              </w:rPr>
            </w:pPr>
            <w:r>
              <w:rPr>
                <w:rFonts w:ascii="Times New Roman" w:hAnsi="Times New Roman" w:cs="Times New Roman"/>
                <w:color w:val="000000"/>
                <w:szCs w:val="20"/>
              </w:rPr>
              <w:t>if a UE is configured with higher layer parameter [</w:t>
            </w:r>
            <w:proofErr w:type="spellStart"/>
            <w:r>
              <w:rPr>
                <w:rFonts w:ascii="Times New Roman" w:hAnsi="Times New Roman" w:cs="Times New Roman"/>
                <w:color w:val="000000"/>
                <w:szCs w:val="20"/>
              </w:rPr>
              <w:t>RRC_parameter</w:t>
            </w:r>
            <w:proofErr w:type="spellEnd"/>
            <w:r>
              <w:rPr>
                <w:rFonts w:ascii="Times New Roman" w:hAnsi="Times New Roman" w:cs="Times New Roman"/>
                <w:color w:val="000000"/>
                <w:szCs w:val="20"/>
              </w:rPr>
              <w:t xml:space="preserve">] in the </w:t>
            </w:r>
            <w:r>
              <w:rPr>
                <w:rFonts w:ascii="Times New Roman" w:hAnsi="Times New Roman" w:cs="Times New Roman"/>
                <w:i/>
                <w:iCs/>
                <w:color w:val="000000"/>
                <w:szCs w:val="20"/>
              </w:rPr>
              <w:t>SRS-</w:t>
            </w:r>
            <w:proofErr w:type="spellStart"/>
            <w:r>
              <w:rPr>
                <w:rFonts w:ascii="Times New Roman" w:hAnsi="Times New Roman" w:cs="Times New Roman"/>
                <w:i/>
                <w:iCs/>
                <w:color w:val="000000"/>
                <w:szCs w:val="20"/>
              </w:rPr>
              <w:t>ResourceSet</w:t>
            </w:r>
            <w:proofErr w:type="spellEnd"/>
            <w:r>
              <w:rPr>
                <w:rFonts w:ascii="Times New Roman" w:hAnsi="Times New Roman" w:cs="Times New Roman"/>
                <w:color w:val="000000"/>
                <w:szCs w:val="20"/>
              </w:rPr>
              <w:t xml:space="preserve"> </w:t>
            </w:r>
            <w:r>
              <w:rPr>
                <w:rFonts w:ascii="Times New Roman" w:hAnsi="Times New Roman" w:cs="Times New Roman"/>
                <w:strike/>
                <w:color w:val="FF0000"/>
                <w:szCs w:val="20"/>
              </w:rPr>
              <w:t>[set to ‘enabled’]</w:t>
            </w:r>
            <w:r>
              <w:rPr>
                <w:rFonts w:ascii="Times New Roman" w:hAnsi="Times New Roman" w:cs="Times New Roman"/>
                <w:color w:val="000000"/>
                <w:szCs w:val="20"/>
              </w:rPr>
              <w:t xml:space="preserve">, the transmission precoder is selected from the uplink codebook that has the number of antenna ports equal to 3, otherwise </w:t>
            </w:r>
          </w:p>
          <w:p w14:paraId="6B18B564"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2DF39F43" w14:textId="77777777" w:rsidR="00C4410A" w:rsidRDefault="00C95E9F">
            <w:pPr>
              <w:spacing w:before="0" w:line="240" w:lineRule="auto"/>
              <w:contextualSpacing/>
              <w:rPr>
                <w:rFonts w:ascii="Times New Roman" w:eastAsia="Batang" w:hAnsi="Times New Roman" w:cs="Times New Roman"/>
                <w:szCs w:val="20"/>
              </w:rPr>
            </w:pPr>
            <w:r>
              <w:rPr>
                <w:rFonts w:ascii="Times New Roman" w:hAnsi="Times New Roman" w:cs="Times New Roman"/>
                <w:szCs w:val="20"/>
              </w:rPr>
              <w:t xml:space="preserve">A UE shall not expect to be configured with the higher layer parameter </w:t>
            </w:r>
            <w:proofErr w:type="spellStart"/>
            <w:r>
              <w:rPr>
                <w:rFonts w:ascii="Times New Roman" w:hAnsi="Times New Roman" w:cs="Times New Roman"/>
                <w:i/>
                <w:iCs/>
                <w:szCs w:val="20"/>
              </w:rPr>
              <w:t>codebookSubset</w:t>
            </w:r>
            <w:proofErr w:type="spellEnd"/>
            <w:r>
              <w:rPr>
                <w:rFonts w:ascii="Times New Roman" w:hAnsi="Times New Roman" w:cs="Times New Roman"/>
                <w:i/>
                <w:iCs/>
                <w:szCs w:val="20"/>
              </w:rPr>
              <w:t xml:space="preserve"> </w:t>
            </w:r>
            <w:r>
              <w:rPr>
                <w:rFonts w:ascii="Times New Roman" w:hAnsi="Times New Roman" w:cs="Times New Roman"/>
                <w:szCs w:val="20"/>
              </w:rPr>
              <w:t xml:space="preserve">or the higher layer parameter </w:t>
            </w:r>
            <w:r>
              <w:rPr>
                <w:rFonts w:ascii="Times New Roman" w:hAnsi="Times New Roman" w:cs="Times New Roman"/>
                <w:i/>
                <w:iCs/>
                <w:szCs w:val="20"/>
              </w:rPr>
              <w:t xml:space="preserve">codebookSubsetDCI-0-2 </w:t>
            </w:r>
            <w:r>
              <w:rPr>
                <w:rFonts w:ascii="Times New Roman" w:hAnsi="Times New Roman" w:cs="Times New Roman"/>
                <w:szCs w:val="20"/>
              </w:rPr>
              <w:t xml:space="preserve">set to </w:t>
            </w:r>
            <w:r>
              <w:rPr>
                <w:rFonts w:ascii="Times New Roman" w:hAnsi="Times New Roman" w:cs="Times New Roman"/>
                <w:i/>
                <w:iCs/>
                <w:szCs w:val="20"/>
              </w:rPr>
              <w:t>'</w:t>
            </w:r>
            <w:proofErr w:type="spellStart"/>
            <w:r>
              <w:rPr>
                <w:rFonts w:ascii="Times New Roman" w:hAnsi="Times New Roman" w:cs="Times New Roman"/>
                <w:szCs w:val="20"/>
              </w:rPr>
              <w:t>fullyAndPartialAndNonCoherent</w:t>
            </w:r>
            <w:proofErr w:type="spellEnd"/>
            <w:r>
              <w:rPr>
                <w:rFonts w:ascii="Times New Roman" w:hAnsi="Times New Roman" w:cs="Times New Roman"/>
                <w:i/>
                <w:iCs/>
                <w:szCs w:val="20"/>
              </w:rPr>
              <w:t xml:space="preserve">' </w:t>
            </w:r>
            <w:r>
              <w:rPr>
                <w:rFonts w:ascii="Times New Roman" w:hAnsi="Times New Roman" w:cs="Times New Roman"/>
                <w:szCs w:val="20"/>
              </w:rPr>
              <w:t>or</w:t>
            </w:r>
            <w:r>
              <w:rPr>
                <w:rFonts w:ascii="Times New Roman" w:hAnsi="Times New Roman" w:cs="Times New Roman"/>
                <w:i/>
                <w:iCs/>
                <w:szCs w:val="20"/>
              </w:rPr>
              <w:t xml:space="preserve"> '</w:t>
            </w:r>
            <w:proofErr w:type="spellStart"/>
            <w:r>
              <w:rPr>
                <w:rFonts w:ascii="Times New Roman" w:hAnsi="Times New Roman" w:cs="Times New Roman"/>
                <w:szCs w:val="20"/>
              </w:rPr>
              <w:t>partialAndNonCoherent</w:t>
            </w:r>
            <w:proofErr w:type="spellEnd"/>
            <w:r>
              <w:rPr>
                <w:rFonts w:ascii="Times New Roman" w:hAnsi="Times New Roman" w:cs="Times New Roman"/>
                <w:szCs w:val="20"/>
              </w:rPr>
              <w:t xml:space="preserve">' when higher layer parameter </w:t>
            </w:r>
            <w:proofErr w:type="spellStart"/>
            <w:r>
              <w:rPr>
                <w:rFonts w:ascii="Times New Roman" w:hAnsi="Times New Roman" w:cs="Times New Roman"/>
                <w:i/>
                <w:iCs/>
                <w:szCs w:val="20"/>
              </w:rPr>
              <w:t>nrofSRS</w:t>
            </w:r>
            <w:proofErr w:type="spellEnd"/>
            <w:r>
              <w:rPr>
                <w:rFonts w:ascii="Times New Roman" w:hAnsi="Times New Roman" w:cs="Times New Roman"/>
                <w:i/>
                <w:iCs/>
                <w:szCs w:val="20"/>
              </w:rPr>
              <w:t>-Ports</w:t>
            </w:r>
            <w:r>
              <w:rPr>
                <w:rFonts w:ascii="Times New Roman" w:hAnsi="Times New Roman" w:cs="Times New Roman"/>
                <w:szCs w:val="20"/>
              </w:rPr>
              <w:t xml:space="preserve"> is set to ‘ports4’ and [RRC parameter] is </w:t>
            </w:r>
            <w:r>
              <w:rPr>
                <w:rFonts w:ascii="Times New Roman" w:hAnsi="Times New Roman" w:cs="Times New Roman"/>
                <w:color w:val="FF0000"/>
                <w:szCs w:val="20"/>
              </w:rPr>
              <w:t>configured</w:t>
            </w:r>
            <w:r>
              <w:rPr>
                <w:rFonts w:ascii="Times New Roman" w:hAnsi="Times New Roman" w:cs="Times New Roman"/>
                <w:strike/>
                <w:color w:val="FF0000"/>
                <w:szCs w:val="20"/>
              </w:rPr>
              <w:t>[set to ‘enabled’]</w:t>
            </w:r>
            <w:r>
              <w:rPr>
                <w:rFonts w:ascii="Times New Roman" w:hAnsi="Times New Roman" w:cs="Times New Roman"/>
                <w:i/>
                <w:iCs/>
                <w:szCs w:val="20"/>
              </w:rPr>
              <w:t xml:space="preserve"> </w:t>
            </w:r>
            <w:r>
              <w:rPr>
                <w:rFonts w:ascii="Times New Roman" w:hAnsi="Times New Roman" w:cs="Times New Roman"/>
                <w:szCs w:val="20"/>
              </w:rPr>
              <w:t xml:space="preserve">in an </w:t>
            </w:r>
            <w:r>
              <w:rPr>
                <w:rFonts w:ascii="Times New Roman" w:hAnsi="Times New Roman" w:cs="Times New Roman"/>
                <w:i/>
                <w:iCs/>
                <w:szCs w:val="20"/>
              </w:rPr>
              <w:t>SRS-</w:t>
            </w:r>
            <w:proofErr w:type="spellStart"/>
            <w:r>
              <w:rPr>
                <w:rFonts w:ascii="Times New Roman" w:hAnsi="Times New Roman" w:cs="Times New Roman"/>
                <w:i/>
                <w:iCs/>
                <w:szCs w:val="20"/>
              </w:rPr>
              <w:t>ResourceSet</w:t>
            </w:r>
            <w:proofErr w:type="spellEnd"/>
            <w:r>
              <w:rPr>
                <w:rFonts w:ascii="Times New Roman" w:hAnsi="Times New Roman" w:cs="Times New Roman"/>
                <w:i/>
                <w:iCs/>
                <w:szCs w:val="20"/>
              </w:rPr>
              <w:t xml:space="preserve"> </w:t>
            </w:r>
            <w:r>
              <w:rPr>
                <w:rFonts w:ascii="Times New Roman" w:hAnsi="Times New Roman" w:cs="Times New Roman"/>
                <w:szCs w:val="20"/>
              </w:rPr>
              <w:t xml:space="preserve">with </w:t>
            </w:r>
            <w:r>
              <w:rPr>
                <w:rFonts w:ascii="Times New Roman" w:hAnsi="Times New Roman" w:cs="Times New Roman"/>
                <w:i/>
                <w:iCs/>
                <w:szCs w:val="20"/>
              </w:rPr>
              <w:t xml:space="preserve">usage </w:t>
            </w:r>
            <w:r>
              <w:rPr>
                <w:rFonts w:ascii="Times New Roman" w:hAnsi="Times New Roman" w:cs="Times New Roman"/>
                <w:szCs w:val="20"/>
              </w:rPr>
              <w:t>set to 'codebook'.</w:t>
            </w:r>
          </w:p>
          <w:p w14:paraId="76319066"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67D88B2" w14:textId="77777777" w:rsidR="00C4410A" w:rsidRDefault="00C95E9F">
            <w:pPr>
              <w:spacing w:before="0" w:line="240" w:lineRule="auto"/>
              <w:contextualSpacing/>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 UE shall not expect to be configured with higher layer parameter </w:t>
            </w:r>
            <w:proofErr w:type="spellStart"/>
            <w:r>
              <w:rPr>
                <w:rFonts w:ascii="Times New Roman" w:hAnsi="Times New Roman" w:cs="Times New Roman"/>
                <w:i/>
                <w:iCs/>
                <w:color w:val="000000" w:themeColor="text1"/>
                <w:szCs w:val="20"/>
              </w:rPr>
              <w:t>ul-FullPowerTransmission</w:t>
            </w:r>
            <w:proofErr w:type="spellEnd"/>
            <w:r>
              <w:rPr>
                <w:rFonts w:ascii="Times New Roman" w:hAnsi="Times New Roman" w:cs="Times New Roman"/>
                <w:i/>
                <w:iCs/>
                <w:color w:val="000000" w:themeColor="text1"/>
                <w:szCs w:val="20"/>
              </w:rPr>
              <w:t xml:space="preserve"> </w:t>
            </w:r>
            <w:r>
              <w:rPr>
                <w:rFonts w:ascii="Times New Roman" w:hAnsi="Times New Roman" w:cs="Times New Roman"/>
                <w:color w:val="000000" w:themeColor="text1"/>
                <w:szCs w:val="20"/>
              </w:rPr>
              <w:t xml:space="preserve">set to 'fullpowerMode1' or ‘fullpowerMode2’ and [RRC parameter] </w:t>
            </w:r>
            <w:r>
              <w:rPr>
                <w:rFonts w:ascii="Times New Roman" w:hAnsi="Times New Roman" w:cs="Times New Roman"/>
                <w:strike/>
                <w:color w:val="FF0000"/>
                <w:szCs w:val="20"/>
              </w:rPr>
              <w:t>is [set to ‘enabled’]</w:t>
            </w:r>
            <w:r>
              <w:rPr>
                <w:rFonts w:ascii="Times New Roman" w:hAnsi="Times New Roman" w:cs="Times New Roman"/>
                <w:szCs w:val="20"/>
              </w:rPr>
              <w:t xml:space="preserve"> </w:t>
            </w:r>
            <w:r>
              <w:rPr>
                <w:rFonts w:ascii="Times New Roman" w:hAnsi="Times New Roman" w:cs="Times New Roman"/>
                <w:color w:val="000000" w:themeColor="text1"/>
                <w:szCs w:val="20"/>
              </w:rPr>
              <w:t xml:space="preserve">in an </w:t>
            </w:r>
            <w:r>
              <w:rPr>
                <w:rFonts w:ascii="Times New Roman" w:hAnsi="Times New Roman" w:cs="Times New Roman"/>
                <w:i/>
                <w:iCs/>
                <w:color w:val="000000" w:themeColor="text1"/>
                <w:szCs w:val="20"/>
              </w:rPr>
              <w:t>SRS-</w:t>
            </w:r>
            <w:proofErr w:type="spellStart"/>
            <w:r>
              <w:rPr>
                <w:rFonts w:ascii="Times New Roman" w:hAnsi="Times New Roman" w:cs="Times New Roman"/>
                <w:i/>
                <w:iCs/>
                <w:color w:val="000000" w:themeColor="text1"/>
                <w:szCs w:val="20"/>
              </w:rPr>
              <w:t>ResourceSet</w:t>
            </w:r>
            <w:proofErr w:type="spellEnd"/>
            <w:r>
              <w:rPr>
                <w:rFonts w:ascii="Times New Roman" w:hAnsi="Times New Roman" w:cs="Times New Roman"/>
                <w:color w:val="000000" w:themeColor="text1"/>
                <w:szCs w:val="20"/>
              </w:rPr>
              <w:t xml:space="preserve"> with </w:t>
            </w:r>
            <w:r>
              <w:rPr>
                <w:rFonts w:ascii="Times New Roman" w:hAnsi="Times New Roman" w:cs="Times New Roman"/>
                <w:i/>
                <w:iCs/>
                <w:color w:val="000000" w:themeColor="text1"/>
                <w:szCs w:val="20"/>
              </w:rPr>
              <w:t>usage</w:t>
            </w:r>
            <w:r>
              <w:rPr>
                <w:rFonts w:ascii="Times New Roman" w:hAnsi="Times New Roman" w:cs="Times New Roman"/>
                <w:color w:val="000000" w:themeColor="text1"/>
                <w:szCs w:val="20"/>
              </w:rPr>
              <w:t xml:space="preserve"> set to ‘codebook’.</w:t>
            </w:r>
          </w:p>
          <w:p w14:paraId="78F20760"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7811F199" w14:textId="77777777" w:rsidR="00C4410A" w:rsidRDefault="00C4410A">
            <w:pPr>
              <w:spacing w:before="0" w:line="240" w:lineRule="auto"/>
              <w:contextualSpacing/>
              <w:rPr>
                <w:rFonts w:ascii="Times New Roman" w:hAnsi="Times New Roman" w:cs="Times New Roman"/>
                <w:szCs w:val="20"/>
              </w:rPr>
            </w:pPr>
          </w:p>
        </w:tc>
      </w:tr>
    </w:tbl>
    <w:p w14:paraId="1C8C6F42" w14:textId="77777777" w:rsidR="00C4410A" w:rsidRDefault="00C4410A">
      <w:pPr>
        <w:contextualSpacing/>
        <w:rPr>
          <w:rFonts w:ascii="Times New Roman" w:hAnsi="Times New Roman" w:cs="Times New Roman"/>
        </w:rPr>
      </w:pPr>
    </w:p>
    <w:p w14:paraId="5294EF2C" w14:textId="77777777" w:rsidR="00C4410A" w:rsidRDefault="00C4410A">
      <w:pPr>
        <w:contextualSpacing/>
        <w:rPr>
          <w:rFonts w:ascii="Times New Roman" w:hAnsi="Times New Roman" w:cs="Times New Roman"/>
          <w:b/>
          <w:bCs/>
        </w:rPr>
      </w:pPr>
    </w:p>
    <w:p w14:paraId="36A84DAA" w14:textId="77777777" w:rsidR="00C4410A" w:rsidRDefault="00C4410A">
      <w:pPr>
        <w:contextualSpacing/>
        <w:rPr>
          <w:rFonts w:ascii="Times New Roman" w:hAnsi="Times New Roman" w:cs="Times New Roman"/>
          <w:b/>
          <w:bCs/>
        </w:rPr>
      </w:pPr>
    </w:p>
    <w:p w14:paraId="71B85510" w14:textId="77777777" w:rsidR="00C4410A" w:rsidRDefault="00C4410A">
      <w:pPr>
        <w:contextualSpacing/>
        <w:rPr>
          <w:rFonts w:ascii="Times New Roman" w:hAnsi="Times New Roman" w:cs="Times New Roman"/>
          <w:b/>
          <w:bCs/>
        </w:rPr>
      </w:pPr>
    </w:p>
    <w:p w14:paraId="47A42CA4" w14:textId="77777777" w:rsidR="00C4410A" w:rsidRDefault="00C4410A">
      <w:pPr>
        <w:contextualSpacing/>
        <w:rPr>
          <w:rFonts w:ascii="Times New Roman" w:hAnsi="Times New Roman" w:cs="Times New Roman"/>
          <w:b/>
          <w:bCs/>
        </w:rPr>
      </w:pPr>
    </w:p>
    <w:p w14:paraId="005163BA" w14:textId="77777777" w:rsidR="00C4410A" w:rsidRDefault="00C4410A">
      <w:pPr>
        <w:contextualSpacing/>
        <w:rPr>
          <w:rFonts w:ascii="Times New Roman" w:hAnsi="Times New Roman" w:cs="Times New Roman"/>
          <w:b/>
          <w:bCs/>
        </w:rPr>
      </w:pPr>
    </w:p>
    <w:p w14:paraId="4D6B895F" w14:textId="77777777" w:rsidR="00C4410A" w:rsidRDefault="00C4410A">
      <w:pPr>
        <w:contextualSpacing/>
        <w:rPr>
          <w:rFonts w:ascii="Times New Roman" w:hAnsi="Times New Roman" w:cs="Times New Roman"/>
          <w:b/>
          <w:bCs/>
        </w:rPr>
      </w:pPr>
    </w:p>
    <w:p w14:paraId="3181E133" w14:textId="77777777" w:rsidR="00C4410A" w:rsidRDefault="00C4410A">
      <w:pPr>
        <w:contextualSpacing/>
        <w:rPr>
          <w:rFonts w:ascii="Times New Roman" w:hAnsi="Times New Roman" w:cs="Times New Roman"/>
          <w:b/>
          <w:bCs/>
        </w:rPr>
      </w:pPr>
    </w:p>
    <w:p w14:paraId="5EA921AA" w14:textId="77777777" w:rsidR="00C4410A" w:rsidRDefault="00C4410A">
      <w:pPr>
        <w:contextualSpacing/>
        <w:rPr>
          <w:rFonts w:ascii="Times New Roman" w:hAnsi="Times New Roman" w:cs="Times New Roman"/>
          <w:b/>
          <w:bCs/>
        </w:rPr>
      </w:pPr>
    </w:p>
    <w:p w14:paraId="197D632F" w14:textId="77777777" w:rsidR="00C4410A" w:rsidRDefault="00C4410A">
      <w:pPr>
        <w:contextualSpacing/>
        <w:rPr>
          <w:rFonts w:ascii="Times New Roman" w:hAnsi="Times New Roman" w:cs="Times New Roman"/>
          <w:b/>
          <w:bCs/>
        </w:rPr>
      </w:pPr>
    </w:p>
    <w:p w14:paraId="7A52AF2E" w14:textId="77777777" w:rsidR="00C4410A" w:rsidRDefault="00C4410A">
      <w:pPr>
        <w:contextualSpacing/>
        <w:rPr>
          <w:rFonts w:ascii="Times New Roman" w:hAnsi="Times New Roman" w:cs="Times New Roman"/>
          <w:b/>
          <w:bCs/>
        </w:rPr>
      </w:pPr>
    </w:p>
    <w:p w14:paraId="51175EE3" w14:textId="77777777" w:rsidR="00C4410A" w:rsidRDefault="00C4410A">
      <w:pPr>
        <w:contextualSpacing/>
        <w:rPr>
          <w:rFonts w:ascii="Times New Roman" w:hAnsi="Times New Roman" w:cs="Times New Roman"/>
          <w:b/>
          <w:bCs/>
        </w:rPr>
      </w:pPr>
    </w:p>
    <w:p w14:paraId="08A008F4" w14:textId="77777777" w:rsidR="00C4410A" w:rsidRDefault="00C4410A">
      <w:pPr>
        <w:contextualSpacing/>
        <w:rPr>
          <w:rFonts w:ascii="Times New Roman" w:hAnsi="Times New Roman" w:cs="Times New Roman"/>
          <w:b/>
          <w:bCs/>
        </w:rPr>
      </w:pPr>
    </w:p>
    <w:p w14:paraId="7E842DFC" w14:textId="77777777" w:rsidR="00C4410A" w:rsidRDefault="00C4410A">
      <w:pPr>
        <w:contextualSpacing/>
        <w:rPr>
          <w:rFonts w:ascii="Times New Roman" w:hAnsi="Times New Roman" w:cs="Times New Roman"/>
          <w:b/>
          <w:bCs/>
        </w:rPr>
      </w:pPr>
    </w:p>
    <w:p w14:paraId="2FE52957" w14:textId="77777777" w:rsidR="00C4410A" w:rsidRDefault="00C4410A">
      <w:pPr>
        <w:contextualSpacing/>
        <w:rPr>
          <w:rFonts w:ascii="Times New Roman" w:hAnsi="Times New Roman" w:cs="Times New Roman"/>
          <w:b/>
          <w:bCs/>
        </w:rPr>
      </w:pPr>
    </w:p>
    <w:p w14:paraId="056FADC6" w14:textId="77777777" w:rsidR="00C4410A" w:rsidRDefault="00C4410A">
      <w:pPr>
        <w:contextualSpacing/>
        <w:rPr>
          <w:rFonts w:ascii="Times New Roman" w:hAnsi="Times New Roman" w:cs="Times New Roman"/>
          <w:b/>
          <w:bCs/>
        </w:rPr>
      </w:pPr>
    </w:p>
    <w:p w14:paraId="286A3D21" w14:textId="77777777" w:rsidR="00C4410A" w:rsidRDefault="00C4410A">
      <w:pPr>
        <w:contextualSpacing/>
        <w:rPr>
          <w:rFonts w:ascii="Times New Roman" w:hAnsi="Times New Roman" w:cs="Times New Roman"/>
          <w:b/>
          <w:bCs/>
        </w:rPr>
      </w:pPr>
    </w:p>
    <w:p w14:paraId="0EB7D74F" w14:textId="77777777" w:rsidR="00C4410A" w:rsidRDefault="00C4410A">
      <w:pPr>
        <w:contextualSpacing/>
        <w:rPr>
          <w:rFonts w:ascii="Times New Roman" w:hAnsi="Times New Roman" w:cs="Times New Roman"/>
          <w:b/>
          <w:bCs/>
        </w:rPr>
      </w:pPr>
    </w:p>
    <w:p w14:paraId="3DCBADA4" w14:textId="77777777" w:rsidR="00C4410A" w:rsidRDefault="00C4410A">
      <w:pPr>
        <w:contextualSpacing/>
        <w:rPr>
          <w:rFonts w:ascii="Times New Roman" w:hAnsi="Times New Roman" w:cs="Times New Roman"/>
          <w:b/>
          <w:bCs/>
        </w:rPr>
      </w:pPr>
    </w:p>
    <w:p w14:paraId="49D15268" w14:textId="77777777" w:rsidR="00C4410A" w:rsidRDefault="00C4410A">
      <w:pPr>
        <w:contextualSpacing/>
        <w:rPr>
          <w:rFonts w:ascii="Times New Roman" w:hAnsi="Times New Roman" w:cs="Times New Roman"/>
          <w:b/>
          <w:bCs/>
        </w:rPr>
      </w:pPr>
    </w:p>
    <w:p w14:paraId="7E5333D9" w14:textId="77777777" w:rsidR="00C4410A" w:rsidRDefault="00C4410A">
      <w:pPr>
        <w:contextualSpacing/>
        <w:rPr>
          <w:rFonts w:ascii="Times New Roman" w:hAnsi="Times New Roman" w:cs="Times New Roman"/>
          <w:b/>
          <w:bCs/>
        </w:rPr>
      </w:pPr>
    </w:p>
    <w:p w14:paraId="58F90464" w14:textId="77777777" w:rsidR="00C4410A" w:rsidRDefault="00C4410A">
      <w:pPr>
        <w:contextualSpacing/>
        <w:rPr>
          <w:rFonts w:ascii="Times New Roman" w:hAnsi="Times New Roman" w:cs="Times New Roman"/>
          <w:b/>
          <w:bCs/>
        </w:rPr>
      </w:pPr>
    </w:p>
    <w:p w14:paraId="642A5435" w14:textId="77777777" w:rsidR="00C4410A" w:rsidRDefault="00C4410A">
      <w:pPr>
        <w:contextualSpacing/>
        <w:rPr>
          <w:rFonts w:ascii="Times New Roman" w:hAnsi="Times New Roman" w:cs="Times New Roman"/>
          <w:b/>
          <w:bCs/>
        </w:rPr>
      </w:pPr>
    </w:p>
    <w:p w14:paraId="46ED53F7" w14:textId="77777777" w:rsidR="00C4410A" w:rsidRDefault="00C4410A">
      <w:pPr>
        <w:contextualSpacing/>
        <w:rPr>
          <w:rFonts w:ascii="Times New Roman" w:hAnsi="Times New Roman" w:cs="Times New Roman"/>
          <w:b/>
          <w:bCs/>
        </w:rPr>
      </w:pPr>
    </w:p>
    <w:p w14:paraId="19BAF4FD" w14:textId="77777777" w:rsidR="00C4410A" w:rsidRDefault="00C4410A">
      <w:pPr>
        <w:contextualSpacing/>
        <w:rPr>
          <w:rFonts w:ascii="Times New Roman" w:hAnsi="Times New Roman" w:cs="Times New Roman"/>
          <w:b/>
          <w:bCs/>
        </w:rPr>
      </w:pPr>
    </w:p>
    <w:p w14:paraId="3455419D" w14:textId="77777777" w:rsidR="00C4410A" w:rsidRDefault="00C4410A">
      <w:pPr>
        <w:contextualSpacing/>
        <w:rPr>
          <w:rFonts w:ascii="Times New Roman" w:hAnsi="Times New Roman" w:cs="Times New Roman"/>
          <w:b/>
          <w:bCs/>
        </w:rPr>
      </w:pPr>
    </w:p>
    <w:p w14:paraId="45C2E440" w14:textId="77777777" w:rsidR="00C4410A" w:rsidRDefault="00C4410A">
      <w:pPr>
        <w:contextualSpacing/>
        <w:rPr>
          <w:rFonts w:ascii="Times New Roman" w:hAnsi="Times New Roman" w:cs="Times New Roman"/>
          <w:b/>
          <w:bCs/>
        </w:rPr>
      </w:pPr>
    </w:p>
    <w:p w14:paraId="60BB3846" w14:textId="77777777" w:rsidR="00C4410A" w:rsidRDefault="00C4410A">
      <w:pPr>
        <w:contextualSpacing/>
        <w:rPr>
          <w:rFonts w:ascii="Times New Roman" w:hAnsi="Times New Roman" w:cs="Times New Roman"/>
          <w:b/>
          <w:bCs/>
        </w:rPr>
      </w:pPr>
    </w:p>
    <w:p w14:paraId="096ACB25" w14:textId="77777777" w:rsidR="00C4410A" w:rsidRDefault="00C4410A">
      <w:pPr>
        <w:contextualSpacing/>
        <w:rPr>
          <w:rFonts w:ascii="Times New Roman" w:hAnsi="Times New Roman" w:cs="Times New Roman"/>
          <w:b/>
          <w:bCs/>
        </w:rPr>
      </w:pPr>
    </w:p>
    <w:p w14:paraId="61000BA1" w14:textId="77777777" w:rsidR="00C4410A" w:rsidRDefault="00C4410A">
      <w:pPr>
        <w:contextualSpacing/>
        <w:rPr>
          <w:rFonts w:ascii="Times New Roman" w:hAnsi="Times New Roman" w:cs="Times New Roman"/>
          <w:b/>
          <w:bCs/>
        </w:rPr>
      </w:pPr>
    </w:p>
    <w:p w14:paraId="59CAFA60" w14:textId="77777777" w:rsidR="00C4410A" w:rsidRDefault="00C4410A">
      <w:pPr>
        <w:contextualSpacing/>
        <w:rPr>
          <w:rFonts w:ascii="Times New Roman" w:hAnsi="Times New Roman" w:cs="Times New Roman"/>
          <w:b/>
          <w:bCs/>
        </w:rPr>
      </w:pPr>
    </w:p>
    <w:p w14:paraId="5AF41B60" w14:textId="77777777" w:rsidR="00C4410A" w:rsidRDefault="00C4410A">
      <w:pPr>
        <w:contextualSpacing/>
        <w:rPr>
          <w:rFonts w:ascii="Times New Roman" w:hAnsi="Times New Roman" w:cs="Times New Roman"/>
          <w:b/>
          <w:bCs/>
        </w:rPr>
      </w:pPr>
    </w:p>
    <w:p w14:paraId="61CB1E4B" w14:textId="77777777" w:rsidR="00C4410A" w:rsidRDefault="00C4410A">
      <w:pPr>
        <w:contextualSpacing/>
        <w:rPr>
          <w:rFonts w:ascii="Times New Roman" w:hAnsi="Times New Roman" w:cs="Times New Roman"/>
          <w:b/>
          <w:bCs/>
        </w:rPr>
      </w:pPr>
    </w:p>
    <w:p w14:paraId="48561D14" w14:textId="77777777" w:rsidR="00C4410A" w:rsidRDefault="00C4410A">
      <w:pPr>
        <w:contextualSpacing/>
        <w:rPr>
          <w:rFonts w:ascii="Times New Roman" w:hAnsi="Times New Roman" w:cs="Times New Roman"/>
          <w:b/>
          <w:bCs/>
        </w:rPr>
      </w:pPr>
    </w:p>
    <w:p w14:paraId="2AA66F72" w14:textId="77777777" w:rsidR="00C4410A" w:rsidRDefault="00C95E9F">
      <w:pPr>
        <w:contextualSpacing/>
        <w:rPr>
          <w:rFonts w:ascii="Times New Roman" w:hAnsi="Times New Roman" w:cs="Times New Roman"/>
          <w:b/>
          <w:bCs/>
        </w:rPr>
      </w:pPr>
      <w:r>
        <w:rPr>
          <w:rFonts w:ascii="Times New Roman" w:hAnsi="Times New Roman" w:cs="Times New Roman"/>
          <w:b/>
          <w:bCs/>
        </w:rPr>
        <w:t xml:space="preserve">(Samsung, </w:t>
      </w:r>
      <w:r>
        <w:rPr>
          <w:rFonts w:ascii="Times New Roman" w:hAnsi="Times New Roman" w:cs="Times New Roman"/>
          <w:b/>
          <w:bCs/>
          <w:color w:val="808080" w:themeColor="background1" w:themeShade="80"/>
        </w:rPr>
        <w:t>Google</w:t>
      </w:r>
      <w:r>
        <w:rPr>
          <w:rFonts w:ascii="Times New Roman" w:hAnsi="Times New Roman" w:cs="Times New Roman"/>
          <w:b/>
          <w:bCs/>
        </w:rPr>
        <w:t>)</w:t>
      </w:r>
    </w:p>
    <w:p w14:paraId="4E0E2076" w14:textId="77777777" w:rsidR="00C4410A" w:rsidRDefault="00C95E9F">
      <w:pPr>
        <w:contextualSpacing/>
        <w:rPr>
          <w:rFonts w:ascii="Times New Roman" w:eastAsia="DengXian" w:hAnsi="Times New Roman" w:cs="Times New Roman"/>
          <w:i/>
          <w:iCs/>
        </w:rPr>
      </w:pPr>
      <w:r>
        <w:rPr>
          <w:rFonts w:ascii="Times New Roman" w:hAnsi="Times New Roman" w:cs="Times New Roman"/>
          <w:b/>
          <w:i/>
          <w:iCs/>
          <w:highlight w:val="yellow"/>
        </w:rPr>
        <w:t xml:space="preserve">Proposal 3: </w:t>
      </w:r>
      <w:r>
        <w:rPr>
          <w:rFonts w:ascii="Times New Roman" w:eastAsia="DengXian" w:hAnsi="Times New Roman" w:cs="Times New Roman"/>
          <w:i/>
          <w:iCs/>
          <w:highlight w:val="yellow"/>
        </w:rPr>
        <w:t>Adopt the following TP in red text</w:t>
      </w:r>
      <w:r>
        <w:rPr>
          <w:rFonts w:ascii="Times New Roman" w:hAnsi="Times New Roman" w:cs="Times New Roman"/>
          <w:bCs/>
          <w:i/>
          <w:iCs/>
          <w:highlight w:val="yellow"/>
        </w:rPr>
        <w:t xml:space="preserve"> for TS 38.212 section 7.3.1.1.2.</w:t>
      </w:r>
    </w:p>
    <w:tbl>
      <w:tblPr>
        <w:tblStyle w:val="TableGrid"/>
        <w:tblW w:w="0" w:type="auto"/>
        <w:tblLook w:val="04A0" w:firstRow="1" w:lastRow="0" w:firstColumn="1" w:lastColumn="0" w:noHBand="0" w:noVBand="1"/>
      </w:tblPr>
      <w:tblGrid>
        <w:gridCol w:w="9629"/>
      </w:tblGrid>
      <w:tr w:rsidR="00C4410A" w14:paraId="5AC9EBAB" w14:textId="77777777">
        <w:tc>
          <w:tcPr>
            <w:tcW w:w="9629" w:type="dxa"/>
          </w:tcPr>
          <w:p w14:paraId="0F00239D" w14:textId="77777777" w:rsidR="00C4410A" w:rsidRDefault="00C95E9F">
            <w:pPr>
              <w:keepNext/>
              <w:keepLines/>
              <w:overflowPunct w:val="0"/>
              <w:adjustRightInd w:val="0"/>
              <w:spacing w:before="0" w:line="240" w:lineRule="auto"/>
              <w:ind w:left="1701" w:hanging="1701"/>
              <w:contextualSpacing/>
              <w:textAlignment w:val="baseline"/>
              <w:outlineLvl w:val="4"/>
              <w:rPr>
                <w:rFonts w:ascii="Arial" w:eastAsia="DengXian" w:hAnsi="Arial"/>
                <w:szCs w:val="20"/>
              </w:rPr>
            </w:pPr>
            <w:r>
              <w:rPr>
                <w:rFonts w:ascii="Arial" w:eastAsia="DengXian" w:hAnsi="Arial" w:hint="eastAsia"/>
                <w:szCs w:val="20"/>
              </w:rPr>
              <w:lastRenderedPageBreak/>
              <w:t>7.3.1.1.2</w:t>
            </w:r>
            <w:r>
              <w:rPr>
                <w:rFonts w:ascii="Arial" w:eastAsia="DengXian" w:hAnsi="Arial" w:hint="eastAsia"/>
                <w:szCs w:val="20"/>
              </w:rPr>
              <w:tab/>
              <w:t>Format 0_1</w:t>
            </w:r>
          </w:p>
          <w:p w14:paraId="13630239" w14:textId="77777777" w:rsidR="00C4410A" w:rsidRDefault="00C95E9F">
            <w:pPr>
              <w:overflowPunct w:val="0"/>
              <w:adjustRightInd w:val="0"/>
              <w:spacing w:before="0" w:line="240" w:lineRule="auto"/>
              <w:contextualSpacing/>
              <w:textAlignment w:val="baseline"/>
              <w:rPr>
                <w:rFonts w:ascii="Times New Roman" w:eastAsia="DengXian" w:hAnsi="Times New Roman" w:cs="Times New Roman"/>
                <w:szCs w:val="20"/>
              </w:rPr>
            </w:pPr>
            <w:r>
              <w:rPr>
                <w:rFonts w:ascii="Times New Roman" w:eastAsia="DengXian" w:hAnsi="Times New Roman" w:cs="Times New Roman"/>
                <w:szCs w:val="20"/>
              </w:rPr>
              <w:t xml:space="preserve">DCI format 0_1 is used for the scheduling of one or multiple PUSCH in one cell, or indicating CG downlink feedback information (CG-DFI) to a UE. </w:t>
            </w:r>
          </w:p>
          <w:p w14:paraId="5859036C"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9E52158" w14:textId="77777777" w:rsidR="00C4410A" w:rsidRDefault="00C95E9F">
            <w:pPr>
              <w:pStyle w:val="B1"/>
              <w:spacing w:before="0" w:line="240" w:lineRule="auto"/>
              <w:contextualSpacing/>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PTRS-DMRS association - number of bits determined as follows</w:t>
            </w:r>
          </w:p>
          <w:p w14:paraId="163D2861"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4342CAEF"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when </w:t>
            </w:r>
            <w:r>
              <w:rPr>
                <w:rFonts w:ascii="Times New Roman" w:eastAsia="SimSun" w:hAnsi="Times New Roman" w:cs="Times New Roman"/>
                <w:szCs w:val="20"/>
              </w:rPr>
              <w:t xml:space="preserve">one PTRS port 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SRS resource set indicator field is absent or SRS resource set indicator field is present and equals "00" or "01", </w:t>
            </w:r>
            <w:proofErr w:type="spellStart"/>
            <w:r>
              <w:rPr>
                <w:rFonts w:ascii="Times New Roman" w:eastAsia="SimSun" w:hAnsi="Times New Roman" w:cs="Times New Roman"/>
                <w:i/>
                <w:szCs w:val="20"/>
              </w:rPr>
              <w:t>maxRank</w:t>
            </w:r>
            <w:proofErr w:type="spellEnd"/>
            <w:r>
              <w:rPr>
                <w:rFonts w:ascii="Times New Roman" w:eastAsia="SimSun" w:hAnsi="Times New Roman" w:cs="Times New Roman"/>
                <w:szCs w:val="20"/>
              </w:rPr>
              <w:t xml:space="preserve">&lt;=3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DengXian" w:hAnsi="Times New Roman" w:cs="Times New Roman"/>
                <w:szCs w:val="20"/>
              </w:rPr>
              <w:t>&lt;=3</w:t>
            </w:r>
            <w:r>
              <w:rPr>
                <w:rFonts w:ascii="Times New Roman" w:eastAsia="SimSun" w:hAnsi="Times New Roman" w:cs="Times New Roman"/>
                <w:szCs w:val="20"/>
              </w:rPr>
              <w:t>, this field indicates the association between PTRS port and DMRS port corresponding to SRS resource indicator field and/or Precoding information and number of layers field according to Tables 7.3.1.1.2-25.</w:t>
            </w:r>
          </w:p>
          <w:p w14:paraId="7470076A"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1 bit when </w:t>
            </w:r>
            <w:r>
              <w:rPr>
                <w:rFonts w:ascii="Times New Roman" w:eastAsia="SimSun" w:hAnsi="Times New Roman" w:cs="Times New Roman"/>
                <w:szCs w:val="20"/>
              </w:rPr>
              <w:t xml:space="preserve">two PTRS ports 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SRS resource set indicator field is absent or SRS resource set indicator field is present and equals "00" or "01", </w:t>
            </w:r>
            <w:proofErr w:type="spellStart"/>
            <w:r>
              <w:rPr>
                <w:rFonts w:ascii="Times New Roman" w:eastAsia="SimSun" w:hAnsi="Times New Roman" w:cs="Times New Roman"/>
                <w:i/>
                <w:szCs w:val="20"/>
              </w:rPr>
              <w:t>maxRank</w:t>
            </w:r>
            <w:proofErr w:type="spellEnd"/>
            <w:r>
              <w:rPr>
                <w:rFonts w:ascii="Times New Roman" w:eastAsia="SimSun" w:hAnsi="Times New Roman" w:cs="Times New Roman"/>
                <w:szCs w:val="20"/>
              </w:rPr>
              <w:t xml:space="preserve">&lt;=3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DengXian" w:hAnsi="Times New Roman" w:cs="Times New Roman"/>
                <w:szCs w:val="20"/>
              </w:rPr>
              <w:t>&lt;=3</w:t>
            </w:r>
            <w:r>
              <w:rPr>
                <w:rFonts w:ascii="Times New Roman" w:eastAsia="SimSun" w:hAnsi="Times New Roman" w:cs="Times New Roman"/>
                <w:szCs w:val="20"/>
              </w:rPr>
              <w:t>, this field indicates the association between PTRS port(s) and DMRS port(s) corresponding to SRS resource indicator field and/or Precoding information and number of layers field according to Tables 7.3.1.1.2-26B.</w:t>
            </w:r>
          </w:p>
          <w:p w14:paraId="08D9707C"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t>
            </w:r>
            <w:r>
              <w:rPr>
                <w:rFonts w:ascii="Times New Roman" w:eastAsia="SimSun" w:hAnsi="Times New Roman" w:cs="Times New Roman"/>
                <w:szCs w:val="20"/>
              </w:rPr>
              <w:t xml:space="preserve">when one PTRS port 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Cs/>
                <w:szCs w:val="20"/>
              </w:rPr>
              <w:t xml:space="preserve"> 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 xml:space="preserve">, </w:t>
            </w:r>
            <w:r>
              <w:rPr>
                <w:rFonts w:ascii="Times New Roman" w:eastAsia="SimSun" w:hAnsi="Times New Roman" w:cs="Times New Roman"/>
                <w:szCs w:val="20"/>
              </w:rPr>
              <w:t xml:space="preserve">the SRS resource set indicator field is present and equals "10" or "11", </w:t>
            </w:r>
            <w:proofErr w:type="spellStart"/>
            <w:r>
              <w:rPr>
                <w:rFonts w:ascii="Times New Roman" w:eastAsia="SimSun" w:hAnsi="Times New Roman" w:cs="Times New Roman"/>
                <w:i/>
                <w:iCs/>
                <w:szCs w:val="20"/>
              </w:rPr>
              <w:t>maxRank</w:t>
            </w:r>
            <w:proofErr w:type="spellEnd"/>
            <w:r>
              <w:rPr>
                <w:rFonts w:ascii="Times New Roman" w:eastAsia="SimSun" w:hAnsi="Times New Roman" w:cs="Times New Roman"/>
                <w:i/>
                <w:iCs/>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DengXian" w:hAnsi="Times New Roman" w:cs="Times New Roman"/>
                <w:szCs w:val="20"/>
              </w:rPr>
              <w:t xml:space="preserve">=3, </w:t>
            </w:r>
            <w:r>
              <w:rPr>
                <w:rFonts w:ascii="Times New Roman" w:eastAsia="SimSun" w:hAnsi="Times New Roman" w:cs="Times New Roman"/>
                <w:szCs w:val="20"/>
              </w:rPr>
              <w:t xml:space="preserve">and </w:t>
            </w:r>
            <w:r>
              <w:rPr>
                <w:rFonts w:ascii="Times New Roman" w:eastAsia="SimSun" w:hAnsi="Times New Roman" w:cs="Times New Roman"/>
                <w:iCs/>
                <w:szCs w:val="20"/>
              </w:rPr>
              <w:t xml:space="preserve">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 xml:space="preserve">is configured, this field indicates the association between PTRS port and DMRS port corresponding to SRS resource indicator field and/or Precoding information and number of layers field according to Tables 7.3.1.1.2-25. </w:t>
            </w:r>
          </w:p>
          <w:p w14:paraId="18BD0C02"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t>
            </w:r>
            <w:r>
              <w:rPr>
                <w:rFonts w:ascii="Times New Roman" w:eastAsia="SimSun" w:hAnsi="Times New Roman" w:cs="Times New Roman"/>
                <w:szCs w:val="20"/>
              </w:rPr>
              <w:t xml:space="preserve">when one PTRS port 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Cs/>
                <w:szCs w:val="20"/>
              </w:rPr>
              <w:t xml:space="preserve"> 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 xml:space="preserve">, </w:t>
            </w:r>
            <w:r>
              <w:rPr>
                <w:rFonts w:ascii="Times New Roman" w:eastAsia="SimSun" w:hAnsi="Times New Roman" w:cs="Times New Roman"/>
                <w:szCs w:val="20"/>
              </w:rPr>
              <w:t xml:space="preserve">the SRS resource set indicator field is present and equals "10" or "11", </w:t>
            </w:r>
            <w:proofErr w:type="spellStart"/>
            <w:r>
              <w:rPr>
                <w:rFonts w:ascii="Times New Roman" w:eastAsia="SimSun" w:hAnsi="Times New Roman" w:cs="Times New Roman"/>
                <w:i/>
                <w:iCs/>
                <w:szCs w:val="20"/>
              </w:rPr>
              <w:t>maxRank</w:t>
            </w:r>
            <w:proofErr w:type="spellEnd"/>
            <w:r>
              <w:rPr>
                <w:rFonts w:ascii="Times New Roman" w:eastAsia="SimSun" w:hAnsi="Times New Roman" w:cs="Times New Roman"/>
                <w:i/>
                <w:iCs/>
                <w:szCs w:val="20"/>
              </w:rPr>
              <w:t>=</w:t>
            </w:r>
            <w:r>
              <w:rPr>
                <w:rFonts w:ascii="Times New Roman" w:eastAsia="SimSun" w:hAnsi="Times New Roman" w:cs="Times New Roman"/>
                <w:szCs w:val="20"/>
              </w:rPr>
              <w:t xml:space="preserve">2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DengXian" w:hAnsi="Times New Roman" w:cs="Times New Roman"/>
                <w:szCs w:val="20"/>
              </w:rPr>
              <w:t xml:space="preserve">=2, </w:t>
            </w:r>
            <w:r>
              <w:rPr>
                <w:rFonts w:ascii="Times New Roman" w:eastAsia="SimSun" w:hAnsi="Times New Roman" w:cs="Times New Roman"/>
                <w:szCs w:val="20"/>
              </w:rPr>
              <w:t xml:space="preserve">and </w:t>
            </w:r>
            <w:r>
              <w:rPr>
                <w:rFonts w:ascii="Times New Roman" w:eastAsia="SimSun" w:hAnsi="Times New Roman" w:cs="Times New Roman"/>
                <w:iCs/>
                <w:szCs w:val="20"/>
              </w:rPr>
              <w:t xml:space="preserve">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 xml:space="preserve">is configured, the MSB of this field indicates the association between PTRS port and DMRS port corresponding to SRS resource indicator and/or Precoding information and number of layers field, and the LSB of this field indicates the association between PTRS port and DMRS port corresponding to Second SRS resource indicator field and/or Second Precoding information field, according to Table 7.3.1.1.2-25A. </w:t>
            </w:r>
          </w:p>
          <w:p w14:paraId="27825CBB"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1 bit </w:t>
            </w:r>
            <w:r>
              <w:rPr>
                <w:rFonts w:ascii="Times New Roman" w:eastAsia="SimSun" w:hAnsi="Times New Roman" w:cs="Times New Roman"/>
                <w:szCs w:val="20"/>
              </w:rPr>
              <w:t xml:space="preserve">when two PTRS ports 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Cs/>
                <w:szCs w:val="20"/>
              </w:rPr>
              <w:t xml:space="preserve"> 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 xml:space="preserve">, </w:t>
            </w:r>
            <w:r>
              <w:rPr>
                <w:rFonts w:ascii="Times New Roman" w:eastAsia="SimSun" w:hAnsi="Times New Roman" w:cs="Times New Roman"/>
                <w:szCs w:val="20"/>
              </w:rPr>
              <w:t xml:space="preserve">the SRS resource set indicator field is present and equals "10" or "11", </w:t>
            </w:r>
            <w:proofErr w:type="spellStart"/>
            <w:r>
              <w:rPr>
                <w:rFonts w:ascii="Times New Roman" w:eastAsia="SimSun" w:hAnsi="Times New Roman" w:cs="Times New Roman"/>
                <w:i/>
                <w:iCs/>
                <w:szCs w:val="20"/>
              </w:rPr>
              <w:t>maxRank</w:t>
            </w:r>
            <w:proofErr w:type="spellEnd"/>
            <w:r>
              <w:rPr>
                <w:rFonts w:ascii="Times New Roman" w:eastAsia="SimSun" w:hAnsi="Times New Roman" w:cs="Times New Roman"/>
                <w:iCs/>
                <w:szCs w:val="20"/>
              </w:rPr>
              <w:t>&lt;</w:t>
            </w:r>
            <w:r>
              <w:rPr>
                <w:rFonts w:ascii="Times New Roman" w:eastAsia="SimSun" w:hAnsi="Times New Roman" w:cs="Times New Roman"/>
                <w:i/>
                <w:iCs/>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DengXian" w:hAnsi="Times New Roman" w:cs="Times New Roman"/>
                <w:iCs/>
                <w:szCs w:val="20"/>
              </w:rPr>
              <w:t>&lt;</w:t>
            </w:r>
            <w:r>
              <w:rPr>
                <w:rFonts w:ascii="Times New Roman" w:eastAsia="DengXian" w:hAnsi="Times New Roman" w:cs="Times New Roman"/>
                <w:szCs w:val="20"/>
              </w:rPr>
              <w:t xml:space="preserve">=3, </w:t>
            </w:r>
            <w:r>
              <w:rPr>
                <w:rFonts w:ascii="Times New Roman" w:eastAsia="SimSun" w:hAnsi="Times New Roman" w:cs="Times New Roman"/>
                <w:szCs w:val="20"/>
              </w:rPr>
              <w:t xml:space="preserve">and </w:t>
            </w:r>
            <w:r>
              <w:rPr>
                <w:rFonts w:ascii="Times New Roman" w:eastAsia="SimSun" w:hAnsi="Times New Roman" w:cs="Times New Roman"/>
                <w:iCs/>
                <w:szCs w:val="20"/>
              </w:rPr>
              <w:t xml:space="preserve">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is configured, this field indicates the association between PTRS port(s) and DMRS port(s) corresponding to SRS resource indicator field and/or Precoding information and number of layers field according to Tables 7.3.1.1.2-26B.</w:t>
            </w:r>
          </w:p>
          <w:p w14:paraId="4F2C27A8" w14:textId="77777777" w:rsidR="00C4410A" w:rsidRDefault="00C95E9F">
            <w:pPr>
              <w:spacing w:before="0" w:line="240" w:lineRule="auto"/>
              <w:ind w:left="1135" w:hanging="284"/>
              <w:contextualSpacing/>
              <w:rPr>
                <w:rFonts w:ascii="Times New Roman" w:eastAsia="Malgun Gothic" w:hAnsi="Times New Roman" w:cs="Times New Roman"/>
                <w:b/>
                <w:bCs/>
                <w:szCs w:val="20"/>
                <w:lang w:val="en-GB"/>
              </w:rPr>
            </w:pPr>
            <w:r>
              <w:rPr>
                <w:rFonts w:ascii="Times New Roman" w:eastAsia="SimSun" w:hAnsi="Times New Roman" w:cs="Times New Roman"/>
                <w:szCs w:val="20"/>
              </w:rPr>
              <w:t xml:space="preserve"> </w:t>
            </w:r>
            <w:r>
              <w:rPr>
                <w:rFonts w:ascii="Times New Roman" w:eastAsia="Malgun Gothic" w:hAnsi="Times New Roman" w:cs="Times New Roman"/>
                <w:b/>
                <w:bCs/>
                <w:szCs w:val="20"/>
                <w:lang w:val="en-GB"/>
              </w:rPr>
              <w:t>-------------------------------------------Unchanged parts are omitted------------------------------------------</w:t>
            </w:r>
          </w:p>
          <w:p w14:paraId="6BFA3AEF" w14:textId="77777777" w:rsidR="00C4410A" w:rsidRDefault="00C95E9F">
            <w:pPr>
              <w:pStyle w:val="B1"/>
              <w:spacing w:before="0" w:line="240" w:lineRule="auto"/>
              <w:ind w:hanging="1"/>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Second PTRS-DMRS association</w:t>
            </w:r>
          </w:p>
          <w:p w14:paraId="79B3DA08" w14:textId="77777777" w:rsidR="00C4410A" w:rsidRDefault="00C95E9F">
            <w:pPr>
              <w:pStyle w:val="B1"/>
              <w:spacing w:before="0" w:line="240" w:lineRule="auto"/>
              <w:ind w:hanging="1"/>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lastRenderedPageBreak/>
              <w:t>-------------------------------------------Unchanged parts are omitted------------------------------------------</w:t>
            </w:r>
          </w:p>
          <w:p w14:paraId="03C064D0"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when one PTRS port </w:t>
            </w:r>
            <w:r>
              <w:rPr>
                <w:rFonts w:ascii="Times New Roman" w:eastAsia="SimSun" w:hAnsi="Times New Roman" w:cs="Times New Roman"/>
                <w:szCs w:val="20"/>
              </w:rPr>
              <w:t xml:space="preserve">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highlight w:val="yellow"/>
              </w:rPr>
              <w:t xml:space="preserve">when </w:t>
            </w:r>
            <w:r>
              <w:rPr>
                <w:rFonts w:ascii="Times New Roman" w:hAnsi="Times New Roman" w:cs="Times New Roman"/>
                <w:i/>
                <w:iCs/>
                <w:color w:val="FF0000"/>
                <w:szCs w:val="20"/>
                <w:highlight w:val="yellow"/>
              </w:rPr>
              <w:t xml:space="preserve">4portSRS_3Tx </w:t>
            </w:r>
            <w:r>
              <w:rPr>
                <w:rFonts w:ascii="Times New Roman" w:hAnsi="Times New Roman" w:cs="Times New Roman"/>
                <w:color w:val="FF0000"/>
                <w:szCs w:val="20"/>
                <w:highlight w:val="yellow"/>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PTRS-DMRS association field is present, SRS resource set indicator field is present and equals "10" or "11", </w:t>
            </w:r>
            <w:proofErr w:type="spellStart"/>
            <w:r>
              <w:rPr>
                <w:rFonts w:ascii="Times New Roman" w:eastAsia="SimSun" w:hAnsi="Times New Roman" w:cs="Times New Roman"/>
                <w:i/>
                <w:szCs w:val="20"/>
              </w:rPr>
              <w:t>maxRank</w:t>
            </w:r>
            <w:proofErr w:type="spellEnd"/>
            <w:r>
              <w:rPr>
                <w:rFonts w:ascii="Times New Roman" w:eastAsia="SimSun" w:hAnsi="Times New Roman" w:cs="Times New Roman"/>
                <w:i/>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SimSun" w:hAnsi="Times New Roman" w:cs="Times New Roman"/>
                <w:i/>
                <w:szCs w:val="20"/>
              </w:rPr>
              <w:t>=</w:t>
            </w:r>
            <w:r>
              <w:rPr>
                <w:rFonts w:ascii="Times New Roman" w:eastAsia="DengXian" w:hAnsi="Times New Roman" w:cs="Times New Roman"/>
                <w:szCs w:val="20"/>
              </w:rPr>
              <w:t>3</w:t>
            </w:r>
            <w:r>
              <w:rPr>
                <w:rFonts w:ascii="Times New Roman" w:eastAsia="SimSun" w:hAnsi="Times New Roman" w:cs="Times New Roman"/>
                <w:szCs w:val="20"/>
              </w:rPr>
              <w:t xml:space="preserve">, and 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is configured;</w:t>
            </w:r>
          </w:p>
          <w:p w14:paraId="06E83571"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1 bit when two PTRS ports </w:t>
            </w:r>
            <w:r>
              <w:rPr>
                <w:rFonts w:ascii="Times New Roman" w:eastAsia="SimSun" w:hAnsi="Times New Roman" w:cs="Times New Roman"/>
                <w:szCs w:val="20"/>
              </w:rPr>
              <w:t xml:space="preserve">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highlight w:val="yellow"/>
              </w:rPr>
              <w:t xml:space="preserve">when </w:t>
            </w:r>
            <w:r>
              <w:rPr>
                <w:rFonts w:ascii="Times New Roman" w:hAnsi="Times New Roman" w:cs="Times New Roman"/>
                <w:i/>
                <w:iCs/>
                <w:color w:val="FF0000"/>
                <w:szCs w:val="20"/>
                <w:highlight w:val="yellow"/>
              </w:rPr>
              <w:t xml:space="preserve">4portSRS_3Tx </w:t>
            </w:r>
            <w:r>
              <w:rPr>
                <w:rFonts w:ascii="Times New Roman" w:hAnsi="Times New Roman" w:cs="Times New Roman"/>
                <w:color w:val="FF0000"/>
                <w:szCs w:val="20"/>
                <w:highlight w:val="yellow"/>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PTRS-DMRS association field is present, SRS resource set indicator field is present and equals "10" or "11", </w:t>
            </w:r>
            <w:proofErr w:type="spellStart"/>
            <w:r>
              <w:rPr>
                <w:rFonts w:ascii="Times New Roman" w:eastAsia="SimSun" w:hAnsi="Times New Roman" w:cs="Times New Roman"/>
                <w:i/>
                <w:szCs w:val="20"/>
              </w:rPr>
              <w:t>maxRank</w:t>
            </w:r>
            <w:proofErr w:type="spellEnd"/>
            <w:r>
              <w:rPr>
                <w:rFonts w:ascii="Times New Roman" w:eastAsia="SimSun" w:hAnsi="Times New Roman" w:cs="Times New Roman"/>
                <w:szCs w:val="20"/>
              </w:rPr>
              <w:t>&lt;</w:t>
            </w:r>
            <w:r>
              <w:rPr>
                <w:rFonts w:ascii="Times New Roman" w:eastAsia="SimSun" w:hAnsi="Times New Roman" w:cs="Times New Roman"/>
                <w:i/>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-Layers&lt;</w:t>
            </w:r>
            <w:r>
              <w:rPr>
                <w:rFonts w:ascii="Times New Roman" w:eastAsia="SimSun" w:hAnsi="Times New Roman" w:cs="Times New Roman"/>
                <w:i/>
                <w:szCs w:val="20"/>
              </w:rPr>
              <w:t>=</w:t>
            </w:r>
            <w:r>
              <w:rPr>
                <w:rFonts w:ascii="Times New Roman" w:eastAsia="DengXian" w:hAnsi="Times New Roman" w:cs="Times New Roman"/>
                <w:szCs w:val="20"/>
              </w:rPr>
              <w:t>3</w:t>
            </w:r>
            <w:r>
              <w:rPr>
                <w:rFonts w:ascii="Times New Roman" w:eastAsia="SimSun" w:hAnsi="Times New Roman" w:cs="Times New Roman"/>
                <w:szCs w:val="20"/>
              </w:rPr>
              <w:t xml:space="preserve">, and 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is configured;</w:t>
            </w:r>
          </w:p>
          <w:p w14:paraId="1556D42B" w14:textId="77777777" w:rsidR="00C4410A" w:rsidRDefault="00C95E9F">
            <w:pPr>
              <w:spacing w:before="0" w:line="240" w:lineRule="auto"/>
              <w:ind w:left="1135" w:hanging="284"/>
              <w:contextualSpacing/>
              <w:rPr>
                <w:rFonts w:ascii="Times New Roman" w:eastAsia="DengXia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0 bit otherwise.</w:t>
            </w:r>
          </w:p>
          <w:p w14:paraId="3F163E3A"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535E1148" w14:textId="77777777" w:rsidR="00C4410A" w:rsidRDefault="00C4410A">
            <w:pPr>
              <w:spacing w:before="0" w:line="240" w:lineRule="auto"/>
              <w:contextualSpacing/>
              <w:jc w:val="center"/>
              <w:rPr>
                <w:rFonts w:ascii="Times New Roman" w:eastAsia="SimSun" w:hAnsi="Times New Roman" w:cs="Times New Roman"/>
                <w:color w:val="FF0000"/>
                <w:szCs w:val="20"/>
              </w:rPr>
            </w:pPr>
          </w:p>
        </w:tc>
      </w:tr>
    </w:tbl>
    <w:p w14:paraId="0F62EA46" w14:textId="77777777" w:rsidR="00C4410A" w:rsidRDefault="00C4410A">
      <w:pPr>
        <w:contextualSpacing/>
        <w:rPr>
          <w:rFonts w:ascii="Times New Roman" w:hAnsi="Times New Roman" w:cs="Times New Roman"/>
        </w:rPr>
      </w:pPr>
    </w:p>
    <w:p w14:paraId="60C2292A" w14:textId="77777777" w:rsidR="00C4410A" w:rsidRDefault="00C4410A">
      <w:pPr>
        <w:contextualSpacing/>
        <w:rPr>
          <w:rFonts w:ascii="Times New Roman" w:hAnsi="Times New Roman" w:cs="Times New Roman"/>
        </w:rPr>
      </w:pPr>
    </w:p>
    <w:p w14:paraId="13B210C5" w14:textId="77777777" w:rsidR="00C4410A" w:rsidRDefault="00C4410A">
      <w:pPr>
        <w:contextualSpacing/>
        <w:rPr>
          <w:rFonts w:ascii="Times New Roman" w:hAnsi="Times New Roman" w:cs="Times New Roman"/>
          <w:b/>
          <w:bCs/>
        </w:rPr>
      </w:pPr>
    </w:p>
    <w:p w14:paraId="313A073F" w14:textId="77777777" w:rsidR="00C4410A" w:rsidRDefault="00C4410A">
      <w:pPr>
        <w:contextualSpacing/>
        <w:rPr>
          <w:rFonts w:ascii="Times New Roman" w:hAnsi="Times New Roman" w:cs="Times New Roman"/>
          <w:b/>
          <w:bCs/>
        </w:rPr>
      </w:pPr>
    </w:p>
    <w:p w14:paraId="1A34BFC6" w14:textId="77777777" w:rsidR="00C4410A" w:rsidRDefault="00C95E9F">
      <w:pPr>
        <w:contextualSpacing/>
        <w:rPr>
          <w:rFonts w:ascii="Times New Roman" w:hAnsi="Times New Roman" w:cs="Times New Roman"/>
          <w:b/>
          <w:bCs/>
        </w:rPr>
      </w:pPr>
      <w:r>
        <w:rPr>
          <w:rFonts w:ascii="Times New Roman" w:hAnsi="Times New Roman" w:cs="Times New Roman"/>
          <w:b/>
          <w:bCs/>
        </w:rPr>
        <w:t xml:space="preserve">(Samsung, </w:t>
      </w:r>
      <w:r>
        <w:rPr>
          <w:rFonts w:ascii="Times New Roman" w:hAnsi="Times New Roman" w:cs="Times New Roman"/>
          <w:b/>
          <w:bCs/>
          <w:color w:val="808080" w:themeColor="background1" w:themeShade="80"/>
        </w:rPr>
        <w:t>Google</w:t>
      </w:r>
      <w:r>
        <w:rPr>
          <w:rFonts w:ascii="Times New Roman" w:hAnsi="Times New Roman" w:cs="Times New Roman"/>
          <w:b/>
          <w:bCs/>
        </w:rPr>
        <w:t>)</w:t>
      </w:r>
    </w:p>
    <w:p w14:paraId="74ADD822" w14:textId="77777777" w:rsidR="00C4410A" w:rsidRDefault="00C95E9F">
      <w:pPr>
        <w:contextualSpacing/>
        <w:rPr>
          <w:rFonts w:ascii="Times New Roman" w:hAnsi="Times New Roman" w:cs="Times New Roman"/>
          <w:i/>
          <w:iCs/>
          <w:lang w:val="en-GB"/>
        </w:rPr>
      </w:pPr>
      <w:r>
        <w:rPr>
          <w:rFonts w:ascii="Times New Roman" w:hAnsi="Times New Roman" w:cs="Times New Roman"/>
          <w:b/>
          <w:i/>
          <w:iCs/>
          <w:highlight w:val="yellow"/>
        </w:rPr>
        <w:t xml:space="preserve">Proposal 4: </w:t>
      </w:r>
      <w:r>
        <w:rPr>
          <w:rFonts w:ascii="Times New Roman" w:eastAsia="DengXian" w:hAnsi="Times New Roman" w:cs="Times New Roman"/>
          <w:i/>
          <w:iCs/>
          <w:highlight w:val="yellow"/>
        </w:rPr>
        <w:t>Adopt the following TP in red text</w:t>
      </w:r>
      <w:r>
        <w:rPr>
          <w:rFonts w:ascii="Times New Roman" w:hAnsi="Times New Roman" w:cs="Times New Roman"/>
          <w:bCs/>
          <w:i/>
          <w:iCs/>
          <w:highlight w:val="yellow"/>
        </w:rPr>
        <w:t xml:space="preserve"> for TS 38.212 section 7.3.1.1.3.</w:t>
      </w:r>
    </w:p>
    <w:tbl>
      <w:tblPr>
        <w:tblStyle w:val="TableGrid"/>
        <w:tblW w:w="0" w:type="auto"/>
        <w:tblLook w:val="04A0" w:firstRow="1" w:lastRow="0" w:firstColumn="1" w:lastColumn="0" w:noHBand="0" w:noVBand="1"/>
      </w:tblPr>
      <w:tblGrid>
        <w:gridCol w:w="9629"/>
      </w:tblGrid>
      <w:tr w:rsidR="00C4410A" w14:paraId="5C7F5DB4" w14:textId="77777777">
        <w:tc>
          <w:tcPr>
            <w:tcW w:w="9629" w:type="dxa"/>
          </w:tcPr>
          <w:p w14:paraId="4C497BF3" w14:textId="77777777" w:rsidR="00C4410A" w:rsidRDefault="00C95E9F">
            <w:pPr>
              <w:keepNext/>
              <w:keepLines/>
              <w:overflowPunct w:val="0"/>
              <w:adjustRightInd w:val="0"/>
              <w:spacing w:before="0" w:line="240" w:lineRule="auto"/>
              <w:ind w:left="1701" w:hanging="1701"/>
              <w:contextualSpacing/>
              <w:textAlignment w:val="baseline"/>
              <w:outlineLvl w:val="4"/>
              <w:rPr>
                <w:rFonts w:ascii="Arial" w:eastAsia="Times New Roman" w:hAnsi="Arial"/>
                <w:szCs w:val="20"/>
              </w:rPr>
            </w:pPr>
            <w:r>
              <w:rPr>
                <w:rFonts w:ascii="Arial" w:eastAsia="Times New Roman" w:hAnsi="Arial" w:hint="eastAsia"/>
                <w:szCs w:val="20"/>
              </w:rPr>
              <w:lastRenderedPageBreak/>
              <w:t>7.3.1.1.</w:t>
            </w:r>
            <w:r>
              <w:rPr>
                <w:rFonts w:ascii="Arial" w:eastAsia="Times New Roman" w:hAnsi="Arial"/>
                <w:szCs w:val="20"/>
              </w:rPr>
              <w:t>3</w:t>
            </w:r>
            <w:r>
              <w:rPr>
                <w:rFonts w:ascii="Arial" w:eastAsia="Times New Roman" w:hAnsi="Arial" w:hint="eastAsia"/>
                <w:szCs w:val="20"/>
              </w:rPr>
              <w:tab/>
              <w:t>Format 0_2</w:t>
            </w:r>
          </w:p>
          <w:p w14:paraId="3A24ECD3" w14:textId="77777777" w:rsidR="00C4410A" w:rsidRDefault="00C95E9F">
            <w:pPr>
              <w:overflowPunct w:val="0"/>
              <w:adjustRightInd w:val="0"/>
              <w:spacing w:before="0" w:line="240" w:lineRule="auto"/>
              <w:contextualSpacing/>
              <w:textAlignment w:val="baseline"/>
              <w:rPr>
                <w:rFonts w:ascii="Times New Roman" w:eastAsia="Times New Roman" w:hAnsi="Times New Roman" w:cs="Times New Roman"/>
                <w:szCs w:val="20"/>
              </w:rPr>
            </w:pPr>
            <w:r>
              <w:rPr>
                <w:rFonts w:ascii="Times New Roman" w:eastAsia="Times New Roman" w:hAnsi="Times New Roman" w:cs="Times New Roman"/>
                <w:szCs w:val="20"/>
              </w:rPr>
              <w:t xml:space="preserve">DCI format 0_2 is used for the scheduling of PUSCH in one cell. </w:t>
            </w:r>
          </w:p>
          <w:p w14:paraId="359E226F"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0E9BD69E" w14:textId="77777777" w:rsidR="00C4410A" w:rsidRDefault="00C95E9F">
            <w:pPr>
              <w:overflowPunct w:val="0"/>
              <w:adjustRightInd w:val="0"/>
              <w:spacing w:before="0" w:line="240" w:lineRule="auto"/>
              <w:ind w:left="568" w:hanging="284"/>
              <w:contextualSpacing/>
              <w:textAlignment w:val="baseline"/>
              <w:rPr>
                <w:rFonts w:ascii="Times New Roman" w:eastAsia="DengXian" w:hAnsi="Times New Roman" w:cs="Times New Roman"/>
                <w:szCs w:val="20"/>
              </w:rPr>
            </w:pPr>
            <w:r>
              <w:rPr>
                <w:rFonts w:ascii="Times New Roman" w:eastAsia="DengXian" w:hAnsi="Times New Roman" w:cs="Times New Roman"/>
                <w:szCs w:val="20"/>
              </w:rPr>
              <w:t>-</w:t>
            </w:r>
            <w:r>
              <w:rPr>
                <w:rFonts w:ascii="Times New Roman" w:eastAsia="DengXian" w:hAnsi="Times New Roman" w:cs="Times New Roman"/>
                <w:szCs w:val="20"/>
              </w:rPr>
              <w:tab/>
              <w:t>PTRS-DMRS association - number of bits determined as follows</w:t>
            </w:r>
          </w:p>
          <w:p w14:paraId="0B851A28"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0C493133"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when </w:t>
            </w:r>
            <w:r>
              <w:rPr>
                <w:rFonts w:ascii="Times New Roman" w:eastAsia="SimSun" w:hAnsi="Times New Roman" w:cs="Times New Roman"/>
                <w:szCs w:val="20"/>
              </w:rPr>
              <w:t xml:space="preserve">one PTRS port 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SRS resource set indicator field is absent or SRS resource set indicator field is present and equals "00" or "01",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szCs w:val="20"/>
              </w:rPr>
              <w:t xml:space="preserve">&lt;=3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szCs w:val="20"/>
              </w:rPr>
              <w:t>&lt;=3</w:t>
            </w:r>
            <w:r>
              <w:rPr>
                <w:rFonts w:ascii="Times New Roman" w:eastAsia="SimSun" w:hAnsi="Times New Roman" w:cs="Times New Roman"/>
                <w:szCs w:val="20"/>
              </w:rPr>
              <w:t>, this field indicates the association between PTRS port and DMRS port corresponding to SRS resource indicator field and/or Precoding information and number of layers field according to Tables 7.3.1.1.2-25.</w:t>
            </w:r>
          </w:p>
          <w:p w14:paraId="6EF11BA2"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1 bit when </w:t>
            </w:r>
            <w:r>
              <w:rPr>
                <w:rFonts w:ascii="Times New Roman" w:eastAsia="SimSun" w:hAnsi="Times New Roman" w:cs="Times New Roman"/>
                <w:szCs w:val="20"/>
              </w:rPr>
              <w:t xml:space="preserve">two PTRS ports 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SRS resource set indicator field is absent or SRS resource set indicator field is present and equals "00" or "01",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szCs w:val="20"/>
              </w:rPr>
              <w:t xml:space="preserve">&lt;=3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szCs w:val="20"/>
              </w:rPr>
              <w:t>&lt;=3</w:t>
            </w:r>
            <w:r>
              <w:rPr>
                <w:rFonts w:ascii="Times New Roman" w:eastAsia="SimSun" w:hAnsi="Times New Roman" w:cs="Times New Roman"/>
                <w:szCs w:val="20"/>
              </w:rPr>
              <w:t>, this field indicates the association between PTRS port(s) and DMRS port(s) corresponding to SRS resource indicator field and/or Precoding information and number of layers field according to Tables 7.3.1.1.2-26B.</w:t>
            </w:r>
          </w:p>
          <w:p w14:paraId="32BE1934"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t>
            </w:r>
            <w:r>
              <w:rPr>
                <w:rFonts w:ascii="Times New Roman" w:eastAsia="SimSun" w:hAnsi="Times New Roman" w:cs="Times New Roman"/>
                <w:szCs w:val="20"/>
              </w:rPr>
              <w:t xml:space="preserve">when one PTRS port 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Cs/>
                <w:szCs w:val="20"/>
              </w:rPr>
              <w:t xml:space="preserve"> 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 xml:space="preserve">, </w:t>
            </w:r>
            <w:r>
              <w:rPr>
                <w:rFonts w:ascii="Times New Roman" w:eastAsia="SimSun" w:hAnsi="Times New Roman" w:cs="Times New Roman"/>
                <w:szCs w:val="20"/>
              </w:rPr>
              <w:t xml:space="preserve">the SRS resource set indicator field is present and equals "10" or "11",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i/>
                <w:iCs/>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szCs w:val="20"/>
              </w:rPr>
              <w:t xml:space="preserve">=3, </w:t>
            </w:r>
            <w:r>
              <w:rPr>
                <w:rFonts w:ascii="Times New Roman" w:eastAsia="SimSun" w:hAnsi="Times New Roman" w:cs="Times New Roman"/>
                <w:szCs w:val="20"/>
              </w:rPr>
              <w:t xml:space="preserve">and </w:t>
            </w:r>
            <w:r>
              <w:rPr>
                <w:rFonts w:ascii="Times New Roman" w:eastAsia="SimSun" w:hAnsi="Times New Roman" w:cs="Times New Roman"/>
                <w:iCs/>
                <w:szCs w:val="20"/>
              </w:rPr>
              <w:t xml:space="preserve">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 xml:space="preserve">is configured, this field indicates the association between PTRS port and DMRS port corresponding to SRS resource indicator field and/or Precoding information and number of layers field according to Tables 7.3.1.1.2-25. </w:t>
            </w:r>
          </w:p>
          <w:p w14:paraId="41D9A367"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t>
            </w:r>
            <w:r>
              <w:rPr>
                <w:rFonts w:ascii="Times New Roman" w:eastAsia="SimSun" w:hAnsi="Times New Roman" w:cs="Times New Roman"/>
                <w:szCs w:val="20"/>
              </w:rPr>
              <w:t xml:space="preserve">when one PTRS port 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Cs/>
                <w:szCs w:val="20"/>
              </w:rPr>
              <w:t xml:space="preserve"> 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 xml:space="preserve">, </w:t>
            </w:r>
            <w:r>
              <w:rPr>
                <w:rFonts w:ascii="Times New Roman" w:eastAsia="SimSun" w:hAnsi="Times New Roman" w:cs="Times New Roman"/>
                <w:szCs w:val="20"/>
              </w:rPr>
              <w:t xml:space="preserve">the SRS resource set indicator field is present and equals "10" or "11",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i/>
                <w:iCs/>
                <w:szCs w:val="20"/>
              </w:rPr>
              <w:t>=</w:t>
            </w:r>
            <w:r>
              <w:rPr>
                <w:rFonts w:ascii="Times New Roman" w:eastAsia="SimSun" w:hAnsi="Times New Roman" w:cs="Times New Roman"/>
                <w:szCs w:val="20"/>
              </w:rPr>
              <w:t xml:space="preserve">2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szCs w:val="20"/>
              </w:rPr>
              <w:t xml:space="preserve">=2, </w:t>
            </w:r>
            <w:r>
              <w:rPr>
                <w:rFonts w:ascii="Times New Roman" w:eastAsia="SimSun" w:hAnsi="Times New Roman" w:cs="Times New Roman"/>
                <w:szCs w:val="20"/>
              </w:rPr>
              <w:t xml:space="preserve">and </w:t>
            </w:r>
            <w:r>
              <w:rPr>
                <w:rFonts w:ascii="Times New Roman" w:eastAsia="SimSun" w:hAnsi="Times New Roman" w:cs="Times New Roman"/>
                <w:iCs/>
                <w:szCs w:val="20"/>
              </w:rPr>
              <w:t xml:space="preserve">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 xml:space="preserve">is configured, the MSB of this field indicates the association between PTRS port and DMRS port corresponding to SRS resource indicator and/or Precoding information and number of layers field, and the LSB of this field indicates the association between PTRS port and DMRS port corresponding to Second SRS resource indicator field and/or Second Precoding information field, according to Table 7.3.1.1.2-25A. </w:t>
            </w:r>
          </w:p>
          <w:p w14:paraId="555E7325" w14:textId="77777777" w:rsidR="00C4410A" w:rsidRDefault="00C95E9F">
            <w:pPr>
              <w:overflowPunct w:val="0"/>
              <w:adjustRightInd w:val="0"/>
              <w:spacing w:before="0" w:line="240" w:lineRule="auto"/>
              <w:ind w:left="1135" w:hanging="284"/>
              <w:contextualSpacing/>
              <w:textAlignment w:val="baseline"/>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1 bit </w:t>
            </w:r>
            <w:r>
              <w:rPr>
                <w:rFonts w:ascii="Times New Roman" w:eastAsia="SimSun" w:hAnsi="Times New Roman" w:cs="Times New Roman"/>
                <w:szCs w:val="20"/>
              </w:rPr>
              <w:t xml:space="preserve">when two PTRS ports 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Cs/>
                <w:szCs w:val="20"/>
              </w:rPr>
              <w:t xml:space="preserve"> for 3 antenna ports </w:t>
            </w:r>
            <w:r>
              <w:rPr>
                <w:rFonts w:ascii="Times New Roman" w:eastAsia="DengXian" w:hAnsi="Times New Roman" w:cs="Times New Roman"/>
                <w:iCs/>
                <w:color w:val="FF0000"/>
                <w:szCs w:val="20"/>
              </w:rPr>
              <w:t xml:space="preserve">when </w:t>
            </w:r>
            <w:r>
              <w:rPr>
                <w:rFonts w:ascii="Times New Roman" w:hAnsi="Times New Roman" w:cs="Times New Roman"/>
                <w:i/>
                <w:iCs/>
                <w:color w:val="FF0000"/>
                <w:szCs w:val="20"/>
              </w:rPr>
              <w:t xml:space="preserve">4portSRS_3Tx </w:t>
            </w:r>
            <w:r>
              <w:rPr>
                <w:rFonts w:ascii="Times New Roman" w:hAnsi="Times New Roman" w:cs="Times New Roman"/>
                <w:color w:val="FF0000"/>
                <w:szCs w:val="20"/>
              </w:rPr>
              <w:t>is configured</w:t>
            </w:r>
            <w:r>
              <w:rPr>
                <w:rFonts w:ascii="Times New Roman" w:eastAsia="DengXian" w:hAnsi="Times New Roman" w:cs="Times New Roman"/>
                <w:iCs/>
                <w:szCs w:val="20"/>
              </w:rPr>
              <w:t xml:space="preserve">, </w:t>
            </w:r>
            <w:r>
              <w:rPr>
                <w:rFonts w:ascii="Times New Roman" w:eastAsia="SimSun" w:hAnsi="Times New Roman" w:cs="Times New Roman"/>
                <w:szCs w:val="20"/>
              </w:rPr>
              <w:t xml:space="preserve">the SRS resource set indicator field is present and equals "10" or "11",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iCs/>
                <w:szCs w:val="20"/>
              </w:rPr>
              <w:t>&lt;</w:t>
            </w:r>
            <w:r>
              <w:rPr>
                <w:rFonts w:ascii="Times New Roman" w:eastAsia="SimSun" w:hAnsi="Times New Roman" w:cs="Times New Roman"/>
                <w:i/>
                <w:iCs/>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iCs/>
                <w:szCs w:val="20"/>
              </w:rPr>
              <w:t>&lt;</w:t>
            </w:r>
            <w:r>
              <w:rPr>
                <w:rFonts w:ascii="Times New Roman" w:eastAsia="DengXian" w:hAnsi="Times New Roman" w:cs="Times New Roman"/>
                <w:szCs w:val="20"/>
              </w:rPr>
              <w:t xml:space="preserve">=3, </w:t>
            </w:r>
            <w:r>
              <w:rPr>
                <w:rFonts w:ascii="Times New Roman" w:eastAsia="SimSun" w:hAnsi="Times New Roman" w:cs="Times New Roman"/>
                <w:szCs w:val="20"/>
              </w:rPr>
              <w:t xml:space="preserve">and </w:t>
            </w:r>
            <w:r>
              <w:rPr>
                <w:rFonts w:ascii="Times New Roman" w:eastAsia="SimSun" w:hAnsi="Times New Roman" w:cs="Times New Roman"/>
                <w:iCs/>
                <w:szCs w:val="20"/>
              </w:rPr>
              <w:t xml:space="preserve">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is configured, this field indicates the association between PTRS port(s) and DMRS port(s) corresponding to SRS resource indicator field and/or Precoding information and number of layers field according to Tables 7.3.1.1.2-26B.</w:t>
            </w:r>
          </w:p>
          <w:p w14:paraId="23742C48"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3AD397D4" w14:textId="77777777" w:rsidR="00C4410A" w:rsidRDefault="00C95E9F">
            <w:pPr>
              <w:overflowPunct w:val="0"/>
              <w:adjustRightInd w:val="0"/>
              <w:spacing w:before="0" w:line="240" w:lineRule="auto"/>
              <w:ind w:left="568" w:hanging="284"/>
              <w:contextualSpacing/>
              <w:textAlignment w:val="baseline"/>
              <w:rPr>
                <w:rFonts w:ascii="Times New Roman" w:eastAsia="DengXian" w:hAnsi="Times New Roman" w:cs="Times New Roman"/>
                <w:szCs w:val="20"/>
              </w:rPr>
            </w:pPr>
            <w:r>
              <w:rPr>
                <w:rFonts w:ascii="Times New Roman" w:eastAsia="DengXian" w:hAnsi="Times New Roman" w:cs="Times New Roman"/>
                <w:szCs w:val="20"/>
              </w:rPr>
              <w:t>-</w:t>
            </w:r>
            <w:r>
              <w:rPr>
                <w:rFonts w:ascii="Times New Roman" w:eastAsia="DengXian" w:hAnsi="Times New Roman" w:cs="Times New Roman"/>
                <w:szCs w:val="20"/>
              </w:rPr>
              <w:tab/>
              <w:t>Second PTRS-DMRS association</w:t>
            </w:r>
          </w:p>
          <w:p w14:paraId="62747967" w14:textId="77777777" w:rsidR="00C4410A" w:rsidRDefault="00C95E9F">
            <w:pPr>
              <w:overflowPunct w:val="0"/>
              <w:adjustRightInd w:val="0"/>
              <w:spacing w:before="0" w:line="240" w:lineRule="auto"/>
              <w:ind w:left="568" w:hanging="284"/>
              <w:contextualSpacing/>
              <w:textAlignment w:val="baseline"/>
              <w:rPr>
                <w:rFonts w:ascii="Times New Roman" w:eastAsia="Malgun Gothic" w:hAnsi="Times New Roman" w:cs="Times New Roman"/>
                <w:b/>
                <w:bCs/>
                <w:szCs w:val="20"/>
                <w:lang w:val="en-GB"/>
              </w:rPr>
            </w:pPr>
            <w:r>
              <w:rPr>
                <w:rFonts w:ascii="Times New Roman" w:eastAsia="DengXian" w:hAnsi="Times New Roman" w:cs="Times New Roman"/>
                <w:szCs w:val="20"/>
              </w:rPr>
              <w:lastRenderedPageBreak/>
              <w:t xml:space="preserve"> </w:t>
            </w:r>
            <w:r>
              <w:rPr>
                <w:rFonts w:ascii="Times New Roman" w:eastAsia="Malgun Gothic" w:hAnsi="Times New Roman" w:cs="Times New Roman"/>
                <w:b/>
                <w:bCs/>
                <w:szCs w:val="20"/>
                <w:lang w:val="en-GB"/>
              </w:rPr>
              <w:t>-------------------------------------------Unchanged parts are omitted------------------------------------------</w:t>
            </w:r>
          </w:p>
          <w:p w14:paraId="29625902"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2 bits when one PTRS port </w:t>
            </w:r>
            <w:r>
              <w:rPr>
                <w:rFonts w:ascii="Times New Roman" w:eastAsia="SimSun" w:hAnsi="Times New Roman" w:cs="Times New Roman"/>
                <w:szCs w:val="20"/>
              </w:rPr>
              <w:t xml:space="preserve">is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highlight w:val="yellow"/>
              </w:rPr>
              <w:t xml:space="preserve">when </w:t>
            </w:r>
            <w:r>
              <w:rPr>
                <w:rFonts w:ascii="Times New Roman" w:hAnsi="Times New Roman" w:cs="Times New Roman"/>
                <w:i/>
                <w:iCs/>
                <w:color w:val="FF0000"/>
                <w:szCs w:val="20"/>
                <w:highlight w:val="yellow"/>
              </w:rPr>
              <w:t xml:space="preserve">4portSRS_3Tx </w:t>
            </w:r>
            <w:r>
              <w:rPr>
                <w:rFonts w:ascii="Times New Roman" w:hAnsi="Times New Roman" w:cs="Times New Roman"/>
                <w:color w:val="FF0000"/>
                <w:szCs w:val="20"/>
                <w:highlight w:val="yellow"/>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PTRS-DMRS association field is present, SRS resource set indicator field is present and equals "10" or "11",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i/>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SimSun" w:hAnsi="Times New Roman" w:cs="Times New Roman"/>
                <w:i/>
                <w:szCs w:val="20"/>
              </w:rPr>
              <w:t>=</w:t>
            </w:r>
            <w:r>
              <w:rPr>
                <w:rFonts w:ascii="Times New Roman" w:eastAsia="DengXian" w:hAnsi="Times New Roman" w:cs="Times New Roman"/>
                <w:szCs w:val="20"/>
              </w:rPr>
              <w:t>3</w:t>
            </w:r>
            <w:r>
              <w:rPr>
                <w:rFonts w:ascii="Times New Roman" w:eastAsia="SimSun" w:hAnsi="Times New Roman" w:cs="Times New Roman"/>
                <w:szCs w:val="20"/>
              </w:rPr>
              <w:t xml:space="preserve">, and 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is configured;</w:t>
            </w:r>
          </w:p>
          <w:p w14:paraId="3CFD6D7B" w14:textId="77777777" w:rsidR="00C4410A" w:rsidRDefault="00C95E9F">
            <w:pPr>
              <w:spacing w:before="0" w:line="240" w:lineRule="auto"/>
              <w:ind w:left="1135" w:hanging="284"/>
              <w:contextualSpacing/>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 xml:space="preserve">1 bit when two PTRS ports </w:t>
            </w:r>
            <w:r>
              <w:rPr>
                <w:rFonts w:ascii="Times New Roman" w:eastAsia="SimSun" w:hAnsi="Times New Roman" w:cs="Times New Roman"/>
                <w:szCs w:val="20"/>
              </w:rPr>
              <w:t xml:space="preserve">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 xml:space="preserve">for 3 antenna ports </w:t>
            </w:r>
            <w:r>
              <w:rPr>
                <w:rFonts w:ascii="Times New Roman" w:eastAsia="DengXian" w:hAnsi="Times New Roman" w:cs="Times New Roman"/>
                <w:iCs/>
                <w:color w:val="FF0000"/>
                <w:szCs w:val="20"/>
                <w:highlight w:val="yellow"/>
              </w:rPr>
              <w:t xml:space="preserve">when </w:t>
            </w:r>
            <w:r>
              <w:rPr>
                <w:rFonts w:ascii="Times New Roman" w:hAnsi="Times New Roman" w:cs="Times New Roman"/>
                <w:i/>
                <w:iCs/>
                <w:color w:val="FF0000"/>
                <w:szCs w:val="20"/>
                <w:highlight w:val="yellow"/>
              </w:rPr>
              <w:t xml:space="preserve">4portSRS_3Tx </w:t>
            </w:r>
            <w:r>
              <w:rPr>
                <w:rFonts w:ascii="Times New Roman" w:hAnsi="Times New Roman" w:cs="Times New Roman"/>
                <w:color w:val="FF0000"/>
                <w:szCs w:val="20"/>
                <w:highlight w:val="yellow"/>
              </w:rPr>
              <w:t>is configured</w:t>
            </w:r>
            <w:r>
              <w:rPr>
                <w:rFonts w:ascii="Times New Roman" w:eastAsia="DengXian" w:hAnsi="Times New Roman" w:cs="Times New Roman"/>
                <w:iCs/>
                <w:szCs w:val="20"/>
              </w:rPr>
              <w:t>,</w:t>
            </w:r>
            <w:r>
              <w:rPr>
                <w:rFonts w:ascii="Times New Roman" w:eastAsia="DengXian" w:hAnsi="Times New Roman" w:cs="Times New Roman"/>
                <w:szCs w:val="20"/>
              </w:rPr>
              <w:t xml:space="preserve"> </w:t>
            </w:r>
            <w:r>
              <w:rPr>
                <w:rFonts w:ascii="Times New Roman" w:eastAsia="SimSun" w:hAnsi="Times New Roman" w:cs="Times New Roman"/>
                <w:szCs w:val="20"/>
              </w:rPr>
              <w:t xml:space="preserve">PTRS-DMRS association field is present, SRS resource set indicator field is present and equals "10" or "11", </w:t>
            </w:r>
            <w:r>
              <w:rPr>
                <w:rFonts w:ascii="Times New Roman" w:eastAsia="SimSun" w:hAnsi="Times New Roman" w:cs="Times New Roman"/>
                <w:i/>
                <w:szCs w:val="20"/>
              </w:rPr>
              <w:t>maxRank</w:t>
            </w:r>
            <w:r>
              <w:rPr>
                <w:rFonts w:ascii="Times New Roman" w:eastAsia="DengXian" w:hAnsi="Times New Roman" w:cs="Times New Roman"/>
                <w:i/>
                <w:szCs w:val="20"/>
              </w:rPr>
              <w:t>DCI-0-2</w:t>
            </w:r>
            <w:r>
              <w:rPr>
                <w:rFonts w:ascii="Times New Roman" w:eastAsia="SimSun" w:hAnsi="Times New Roman" w:cs="Times New Roman"/>
                <w:szCs w:val="20"/>
              </w:rPr>
              <w:t>&lt;</w:t>
            </w:r>
            <w:r>
              <w:rPr>
                <w:rFonts w:ascii="Times New Roman" w:eastAsia="SimSun" w:hAnsi="Times New Roman" w:cs="Times New Roman"/>
                <w:i/>
                <w:szCs w:val="20"/>
              </w:rPr>
              <w:t>=</w:t>
            </w:r>
            <w:r>
              <w:rPr>
                <w:rFonts w:ascii="Times New Roman" w:eastAsia="SimSun" w:hAnsi="Times New Roman" w:cs="Times New Roman"/>
                <w:szCs w:val="20"/>
              </w:rPr>
              <w:t xml:space="preserve">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i/>
                <w:iCs/>
                <w:szCs w:val="20"/>
              </w:rPr>
              <w:t>&lt;</w:t>
            </w:r>
            <w:r>
              <w:rPr>
                <w:rFonts w:ascii="Times New Roman" w:eastAsia="SimSun" w:hAnsi="Times New Roman" w:cs="Times New Roman"/>
                <w:i/>
                <w:szCs w:val="20"/>
              </w:rPr>
              <w:t>=</w:t>
            </w:r>
            <w:r>
              <w:rPr>
                <w:rFonts w:ascii="Times New Roman" w:eastAsia="DengXian" w:hAnsi="Times New Roman" w:cs="Times New Roman"/>
                <w:szCs w:val="20"/>
              </w:rPr>
              <w:t>3</w:t>
            </w:r>
            <w:r>
              <w:rPr>
                <w:rFonts w:ascii="Times New Roman" w:eastAsia="SimSun" w:hAnsi="Times New Roman" w:cs="Times New Roman"/>
                <w:szCs w:val="20"/>
              </w:rPr>
              <w:t xml:space="preserve">, and neither </w:t>
            </w:r>
            <w:proofErr w:type="spellStart"/>
            <w:r>
              <w:rPr>
                <w:rFonts w:ascii="Times New Roman" w:eastAsia="SimSun" w:hAnsi="Times New Roman" w:cs="Times New Roman"/>
                <w:i/>
                <w:iCs/>
                <w:szCs w:val="20"/>
              </w:rPr>
              <w:t>multipanelSchemeSDM</w:t>
            </w:r>
            <w:proofErr w:type="spellEnd"/>
            <w:r>
              <w:rPr>
                <w:rFonts w:ascii="Times New Roman" w:eastAsia="SimSun" w:hAnsi="Times New Roman" w:cs="Times New Roman"/>
                <w:iCs/>
                <w:szCs w:val="20"/>
              </w:rPr>
              <w:t xml:space="preserve"> nor </w:t>
            </w:r>
            <w:proofErr w:type="spellStart"/>
            <w:r>
              <w:rPr>
                <w:rFonts w:ascii="Times New Roman" w:eastAsia="SimSun" w:hAnsi="Times New Roman" w:cs="Times New Roman"/>
                <w:i/>
                <w:iCs/>
                <w:szCs w:val="20"/>
              </w:rPr>
              <w:t>multipanelSchemeSFN</w:t>
            </w:r>
            <w:proofErr w:type="spellEnd"/>
            <w:r>
              <w:rPr>
                <w:rFonts w:ascii="Times New Roman" w:eastAsia="SimSun" w:hAnsi="Times New Roman" w:cs="Times New Roman"/>
                <w:i/>
                <w:iCs/>
                <w:szCs w:val="20"/>
              </w:rPr>
              <w:t xml:space="preserve"> </w:t>
            </w:r>
            <w:r>
              <w:rPr>
                <w:rFonts w:ascii="Times New Roman" w:eastAsia="SimSun" w:hAnsi="Times New Roman" w:cs="Times New Roman"/>
                <w:szCs w:val="20"/>
              </w:rPr>
              <w:t>is configured;</w:t>
            </w:r>
          </w:p>
          <w:p w14:paraId="615DD3A9" w14:textId="77777777" w:rsidR="00C4410A" w:rsidRDefault="00C95E9F">
            <w:pPr>
              <w:spacing w:before="0" w:line="240" w:lineRule="auto"/>
              <w:ind w:left="1135" w:hanging="284"/>
              <w:contextualSpacing/>
              <w:rPr>
                <w:rFonts w:ascii="Times New Roman" w:eastAsia="DengXia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DengXian" w:hAnsi="Times New Roman" w:cs="Times New Roman"/>
                <w:szCs w:val="20"/>
              </w:rPr>
              <w:t>0 bit otherwise.</w:t>
            </w:r>
          </w:p>
          <w:p w14:paraId="678DDB46"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48220750" w14:textId="77777777" w:rsidR="00C4410A" w:rsidRDefault="00C4410A">
            <w:pPr>
              <w:spacing w:before="0" w:line="240" w:lineRule="auto"/>
              <w:contextualSpacing/>
              <w:jc w:val="center"/>
              <w:rPr>
                <w:rFonts w:ascii="Times New Roman" w:eastAsia="SimSun" w:hAnsi="Times New Roman" w:cs="Times New Roman"/>
                <w:color w:val="FF0000"/>
              </w:rPr>
            </w:pPr>
          </w:p>
        </w:tc>
      </w:tr>
    </w:tbl>
    <w:p w14:paraId="1D3AB3D6" w14:textId="77777777" w:rsidR="00C4410A" w:rsidRDefault="00C4410A">
      <w:pPr>
        <w:contextualSpacing/>
        <w:rPr>
          <w:rFonts w:ascii="Times New Roman" w:hAnsi="Times New Roman" w:cs="Times New Roman"/>
        </w:rPr>
      </w:pPr>
    </w:p>
    <w:p w14:paraId="7011CC5D" w14:textId="77777777" w:rsidR="00C4410A" w:rsidRDefault="00C4410A">
      <w:pPr>
        <w:contextualSpacing/>
        <w:rPr>
          <w:rFonts w:ascii="Times New Roman" w:hAnsi="Times New Roman" w:cs="Times New Roman"/>
        </w:rPr>
      </w:pPr>
    </w:p>
    <w:p w14:paraId="75DA11C1" w14:textId="77777777" w:rsidR="00C4410A" w:rsidRDefault="00C4410A">
      <w:pPr>
        <w:contextualSpacing/>
        <w:rPr>
          <w:rFonts w:ascii="Times New Roman" w:hAnsi="Times New Roman" w:cs="Times New Roman"/>
          <w:b/>
          <w:bCs/>
        </w:rPr>
      </w:pPr>
    </w:p>
    <w:p w14:paraId="49E810A0" w14:textId="77777777" w:rsidR="00C4410A" w:rsidRDefault="00C95E9F">
      <w:pPr>
        <w:contextualSpacing/>
        <w:rPr>
          <w:rFonts w:ascii="Times New Roman" w:hAnsi="Times New Roman" w:cs="Times New Roman"/>
        </w:rPr>
      </w:pPr>
      <w:r>
        <w:rPr>
          <w:rFonts w:ascii="Times New Roman" w:hAnsi="Times New Roman" w:cs="Times New Roman"/>
          <w:b/>
          <w:bCs/>
        </w:rPr>
        <w:t>(CATT)</w:t>
      </w:r>
      <w:r>
        <w:rPr>
          <w:rFonts w:ascii="Times New Roman" w:hAnsi="Times New Roman" w:cs="Times New Roman"/>
        </w:rPr>
        <w:t xml:space="preserve"> </w:t>
      </w:r>
    </w:p>
    <w:p w14:paraId="66D2992C" w14:textId="77777777" w:rsidR="00C4410A" w:rsidRDefault="00C95E9F">
      <w:pPr>
        <w:contextualSpacing/>
        <w:rPr>
          <w:rFonts w:ascii="Times New Roman" w:hAnsi="Times New Roman" w:cs="Times New Roman"/>
          <w:i/>
          <w:iCs/>
        </w:rPr>
      </w:pPr>
      <w:r>
        <w:rPr>
          <w:rFonts w:ascii="Times New Roman" w:hAnsi="Times New Roman" w:cs="Times New Roman"/>
          <w:b/>
          <w:bCs/>
          <w:i/>
          <w:iCs/>
          <w:highlight w:val="yellow"/>
        </w:rPr>
        <w:t>Proposal 5</w:t>
      </w:r>
      <w:r>
        <w:rPr>
          <w:rFonts w:ascii="Times New Roman" w:hAnsi="Times New Roman" w:cs="Times New Roman"/>
          <w:i/>
          <w:iCs/>
          <w:highlight w:val="yellow"/>
        </w:rPr>
        <w:t xml:space="preserve">: </w:t>
      </w:r>
      <w:r>
        <w:rPr>
          <w:rFonts w:ascii="Times New Roman" w:eastAsia="DengXian" w:hAnsi="Times New Roman" w:cs="Times New Roman"/>
          <w:i/>
          <w:iCs/>
          <w:highlight w:val="yellow"/>
        </w:rPr>
        <w:t>Adopt the following TP in red text</w:t>
      </w:r>
      <w:r>
        <w:rPr>
          <w:rFonts w:ascii="Times New Roman" w:hAnsi="Times New Roman" w:cs="Times New Roman"/>
          <w:i/>
          <w:iCs/>
          <w:highlight w:val="yellow"/>
        </w:rPr>
        <w:t xml:space="preserve"> for TS 38.214, Sec. 6.1.1.1.</w:t>
      </w:r>
    </w:p>
    <w:tbl>
      <w:tblPr>
        <w:tblStyle w:val="TableGrid"/>
        <w:tblW w:w="0" w:type="auto"/>
        <w:tblLook w:val="04A0" w:firstRow="1" w:lastRow="0" w:firstColumn="1" w:lastColumn="0" w:noHBand="0" w:noVBand="1"/>
      </w:tblPr>
      <w:tblGrid>
        <w:gridCol w:w="10160"/>
      </w:tblGrid>
      <w:tr w:rsidR="00C4410A" w14:paraId="4C8D07D2" w14:textId="77777777">
        <w:tc>
          <w:tcPr>
            <w:tcW w:w="10255" w:type="dxa"/>
            <w:tcBorders>
              <w:top w:val="single" w:sz="4" w:space="0" w:color="auto"/>
              <w:left w:val="single" w:sz="4" w:space="0" w:color="auto"/>
              <w:bottom w:val="single" w:sz="4" w:space="0" w:color="auto"/>
              <w:right w:val="single" w:sz="4" w:space="0" w:color="auto"/>
            </w:tcBorders>
          </w:tcPr>
          <w:p w14:paraId="384B1F07" w14:textId="77777777" w:rsidR="00C4410A" w:rsidRDefault="00C95E9F">
            <w:pPr>
              <w:pStyle w:val="Heading3"/>
              <w:spacing w:before="0" w:after="0" w:line="240" w:lineRule="auto"/>
              <w:ind w:left="0" w:firstLine="0"/>
              <w:contextualSpacing/>
              <w:rPr>
                <w:color w:val="000000"/>
                <w:kern w:val="2"/>
                <w:sz w:val="24"/>
                <w:szCs w:val="24"/>
              </w:rPr>
            </w:pPr>
            <w:r>
              <w:rPr>
                <w:color w:val="000000"/>
                <w:kern w:val="2"/>
                <w:sz w:val="24"/>
                <w:szCs w:val="24"/>
              </w:rPr>
              <w:t>6.1.1.1</w:t>
            </w:r>
            <w:r>
              <w:rPr>
                <w:color w:val="000000"/>
                <w:kern w:val="2"/>
                <w:sz w:val="24"/>
                <w:szCs w:val="24"/>
              </w:rPr>
              <w:tab/>
              <w:t>Codebook based UL transmission</w:t>
            </w:r>
          </w:p>
          <w:p w14:paraId="34F2148E" w14:textId="77777777" w:rsidR="00C4410A" w:rsidRDefault="00C95E9F">
            <w:pPr>
              <w:spacing w:before="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460B4A3A" w14:textId="77777777" w:rsidR="00C4410A" w:rsidRDefault="00C95E9F">
            <w:pPr>
              <w:spacing w:before="0" w:line="240" w:lineRule="auto"/>
              <w:contextualSpacing/>
              <w:rPr>
                <w:rFonts w:ascii="Times New Roman" w:hAnsi="Times New Roman" w:cs="Times New Roman"/>
                <w:color w:val="000000"/>
              </w:rPr>
            </w:pPr>
            <w:r>
              <w:rPr>
                <w:rFonts w:ascii="Times New Roman" w:hAnsi="Times New Roman" w:cs="Times New Roman"/>
                <w:color w:val="000000"/>
              </w:rPr>
              <w:t xml:space="preserve">For codebook based transmission, only one SRS resource can be indicated based on the SRI from within the SRS resource set. Except when higher layer parameter </w:t>
            </w:r>
            <w:proofErr w:type="spellStart"/>
            <w:r>
              <w:rPr>
                <w:rFonts w:ascii="Times New Roman" w:hAnsi="Times New Roman" w:cs="Times New Roman"/>
                <w:i/>
                <w:color w:val="000000"/>
              </w:rPr>
              <w:t>ul-FullPowerTransmission</w:t>
            </w:r>
            <w:proofErr w:type="spellEnd"/>
            <w:r>
              <w:rPr>
                <w:rFonts w:ascii="Times New Roman" w:hAnsi="Times New Roman" w:cs="Times New Roman"/>
                <w:color w:val="000000"/>
              </w:rPr>
              <w:t xml:space="preserve"> is set to '</w:t>
            </w:r>
            <w:r>
              <w:rPr>
                <w:rFonts w:ascii="Times New Roman" w:hAnsi="Times New Roman" w:cs="Times New Roman"/>
                <w:iCs/>
                <w:color w:val="000000"/>
              </w:rPr>
              <w:t>fullpowerMode2</w:t>
            </w:r>
            <w:r>
              <w:rPr>
                <w:rFonts w:ascii="Times New Roman" w:hAnsi="Times New Roman" w:cs="Times New Roman"/>
                <w:color w:val="000000"/>
              </w:rPr>
              <w:t xml:space="preserve">', the maximum number of configured SRS resources for codebook based transmission is 2. If aperiodic SRS is configured for a UE, the SRS request field in DCI triggers the transmission of aperiodic SRS resources. </w:t>
            </w:r>
          </w:p>
          <w:p w14:paraId="3A2B6737" w14:textId="77777777" w:rsidR="00C4410A" w:rsidRDefault="00C95E9F">
            <w:pPr>
              <w:spacing w:before="0" w:line="240" w:lineRule="auto"/>
              <w:contextualSpacing/>
              <w:rPr>
                <w:rFonts w:ascii="Times New Roman" w:hAnsi="Times New Roman" w:cs="Times New Roman"/>
                <w:color w:val="000000" w:themeColor="text1"/>
              </w:rPr>
            </w:pPr>
            <w:r>
              <w:rPr>
                <w:rFonts w:ascii="Times New Roman" w:hAnsi="Times New Roman" w:cs="Times New Roman"/>
                <w:color w:val="000000" w:themeColor="text1"/>
              </w:rPr>
              <w:t>A UE shall not expect to be configured with higher layer parameter</w:t>
            </w:r>
            <w:r>
              <w:rPr>
                <w:rStyle w:val="apple-converted-space"/>
                <w:rFonts w:ascii="Times New Roman" w:hAnsi="Times New Roman" w:cs="Times New Roman"/>
                <w:i/>
                <w:iCs/>
                <w:color w:val="000000" w:themeColor="text1"/>
              </w:rPr>
              <w:t xml:space="preserve"> </w:t>
            </w:r>
            <w:proofErr w:type="spellStart"/>
            <w:r>
              <w:rPr>
                <w:rFonts w:ascii="Times New Roman" w:hAnsi="Times New Roman" w:cs="Times New Roman"/>
                <w:i/>
                <w:iCs/>
                <w:color w:val="000000" w:themeColor="text1"/>
              </w:rPr>
              <w:t>ul-FullPowerTransmission</w:t>
            </w:r>
            <w:proofErr w:type="spellEnd"/>
            <w:r>
              <w:rPr>
                <w:rStyle w:val="apple-converted-space"/>
                <w:rFonts w:ascii="Times New Roman" w:hAnsi="Times New Roman" w:cs="Times New Roman"/>
                <w:color w:val="000000" w:themeColor="text1"/>
              </w:rPr>
              <w:t xml:space="preserve"> </w:t>
            </w:r>
            <w:r>
              <w:rPr>
                <w:rFonts w:ascii="Times New Roman" w:hAnsi="Times New Roman" w:cs="Times New Roman"/>
                <w:color w:val="000000" w:themeColor="text1"/>
              </w:rPr>
              <w:t>set to 'fullpowerMode1</w:t>
            </w:r>
            <w:r>
              <w:rPr>
                <w:rFonts w:ascii="Times New Roman" w:hAnsi="Times New Roman" w:cs="Times New Roman"/>
                <w:i/>
                <w:iCs/>
                <w:color w:val="000000" w:themeColor="text1"/>
              </w:rPr>
              <w:t xml:space="preserve">' </w:t>
            </w:r>
            <w:r>
              <w:rPr>
                <w:rFonts w:ascii="Times New Roman" w:hAnsi="Times New Roman" w:cs="Times New Roman"/>
                <w:color w:val="000000" w:themeColor="text1"/>
              </w:rPr>
              <w:t xml:space="preserve">and </w:t>
            </w:r>
            <w:proofErr w:type="spellStart"/>
            <w:r>
              <w:rPr>
                <w:rFonts w:ascii="Times New Roman" w:hAnsi="Times New Roman" w:cs="Times New Roman"/>
                <w:i/>
                <w:iCs/>
                <w:color w:val="000000" w:themeColor="text1"/>
              </w:rPr>
              <w:t>codebookSubset</w:t>
            </w:r>
            <w:proofErr w:type="spellEnd"/>
            <w:r>
              <w:rPr>
                <w:rFonts w:ascii="Times New Roman" w:hAnsi="Times New Roman" w:cs="Times New Roman"/>
                <w:color w:val="000000" w:themeColor="text1"/>
              </w:rPr>
              <w:t xml:space="preserve"> or </w:t>
            </w:r>
            <w:r>
              <w:rPr>
                <w:rFonts w:ascii="Times New Roman" w:hAnsi="Times New Roman" w:cs="Times New Roman"/>
                <w:i/>
                <w:color w:val="000000"/>
              </w:rPr>
              <w:t>codebookSubsetDCI-0-2</w:t>
            </w:r>
            <w:r>
              <w:rPr>
                <w:rFonts w:ascii="Times New Roman" w:hAnsi="Times New Roman" w:cs="Times New Roman"/>
                <w:i/>
                <w:iCs/>
                <w:color w:val="000000" w:themeColor="text1"/>
              </w:rPr>
              <w:t xml:space="preserve"> </w:t>
            </w:r>
            <w:r>
              <w:rPr>
                <w:rFonts w:ascii="Times New Roman" w:hAnsi="Times New Roman" w:cs="Times New Roman"/>
                <w:color w:val="000000" w:themeColor="text1"/>
              </w:rPr>
              <w:t>set to</w:t>
            </w:r>
            <w:r>
              <w:rPr>
                <w:rStyle w:val="apple-converted-space"/>
                <w:rFonts w:ascii="Times New Roman" w:hAnsi="Times New Roman" w:cs="Times New Roman"/>
                <w:i/>
                <w:iCs/>
                <w:color w:val="000000" w:themeColor="text1"/>
              </w:rPr>
              <w:t xml:space="preserve"> </w:t>
            </w:r>
            <w:r>
              <w:rPr>
                <w:rFonts w:ascii="Times New Roman" w:hAnsi="Times New Roman" w:cs="Times New Roman"/>
                <w:i/>
                <w:iCs/>
                <w:color w:val="000000" w:themeColor="text1"/>
              </w:rPr>
              <w:t>'</w:t>
            </w:r>
            <w:proofErr w:type="spellStart"/>
            <w:r>
              <w:rPr>
                <w:rFonts w:ascii="Times New Roman" w:hAnsi="Times New Roman" w:cs="Times New Roman"/>
                <w:color w:val="000000" w:themeColor="text1"/>
              </w:rPr>
              <w:t>fullAndPartialAndNonCoherent</w:t>
            </w:r>
            <w:proofErr w:type="spellEnd"/>
            <w:r>
              <w:rPr>
                <w:rFonts w:ascii="Times New Roman" w:hAnsi="Times New Roman" w:cs="Times New Roman"/>
                <w:i/>
                <w:iCs/>
                <w:color w:val="000000" w:themeColor="text1"/>
              </w:rPr>
              <w:t>'</w:t>
            </w:r>
            <w:r>
              <w:rPr>
                <w:rStyle w:val="apple-converted-space"/>
                <w:rFonts w:ascii="Times New Roman" w:hAnsi="Times New Roman" w:cs="Times New Roman"/>
                <w:i/>
                <w:iCs/>
                <w:color w:val="000000" w:themeColor="text1"/>
              </w:rPr>
              <w:t xml:space="preserve"> </w:t>
            </w:r>
            <w:r>
              <w:rPr>
                <w:rFonts w:ascii="Times New Roman" w:hAnsi="Times New Roman" w:cs="Times New Roman"/>
                <w:color w:val="000000" w:themeColor="text1"/>
              </w:rPr>
              <w:t>simultaneously.</w:t>
            </w:r>
          </w:p>
          <w:p w14:paraId="2E238226" w14:textId="77777777" w:rsidR="00C4410A" w:rsidRDefault="00C95E9F">
            <w:pPr>
              <w:spacing w:before="0" w:line="240" w:lineRule="auto"/>
              <w:contextualSpacing/>
              <w:rPr>
                <w:rFonts w:ascii="Times New Roman" w:hAnsi="Times New Roman" w:cs="Times New Roman"/>
                <w:color w:val="000000" w:themeColor="text1"/>
              </w:rPr>
            </w:pPr>
            <w:r>
              <w:rPr>
                <w:rFonts w:ascii="Times New Roman" w:hAnsi="Times New Roman" w:cs="Times New Roman"/>
                <w:color w:val="000000" w:themeColor="text1"/>
              </w:rPr>
              <w:t xml:space="preserve">A UE shall not expect to be configured with higher layer parameter </w:t>
            </w:r>
            <w:proofErr w:type="spellStart"/>
            <w:r>
              <w:rPr>
                <w:rFonts w:ascii="Times New Roman" w:hAnsi="Times New Roman" w:cs="Times New Roman"/>
                <w:i/>
                <w:iCs/>
                <w:color w:val="000000" w:themeColor="text1"/>
              </w:rPr>
              <w:t>ul-FullPowerTransmission</w:t>
            </w:r>
            <w:proofErr w:type="spellEnd"/>
            <w:r>
              <w:rPr>
                <w:rFonts w:ascii="Times New Roman" w:hAnsi="Times New Roman" w:cs="Times New Roman"/>
                <w:color w:val="000000" w:themeColor="text1"/>
              </w:rPr>
              <w:t xml:space="preserve"> set to 'fullpowerMode1' and </w:t>
            </w:r>
            <w:proofErr w:type="spellStart"/>
            <w:r>
              <w:rPr>
                <w:rFonts w:ascii="Times New Roman" w:hAnsi="Times New Roman" w:cs="Times New Roman"/>
                <w:i/>
                <w:color w:val="000000"/>
              </w:rPr>
              <w:t>C</w:t>
            </w:r>
            <w:r>
              <w:rPr>
                <w:rFonts w:ascii="Times New Roman" w:hAnsi="Times New Roman" w:cs="Times New Roman"/>
                <w:i/>
              </w:rPr>
              <w:t>odebookTypeUL</w:t>
            </w:r>
            <w:proofErr w:type="spellEnd"/>
            <w:r>
              <w:rPr>
                <w:rFonts w:ascii="Times New Roman" w:hAnsi="Times New Roman" w:cs="Times New Roman"/>
                <w:color w:val="000000" w:themeColor="text1"/>
              </w:rPr>
              <w:t xml:space="preserve"> set to 'codebook1' simultaneously.</w:t>
            </w:r>
          </w:p>
          <w:p w14:paraId="2344A520" w14:textId="77777777" w:rsidR="00C4410A" w:rsidRDefault="00C95E9F">
            <w:pPr>
              <w:spacing w:before="0" w:line="240" w:lineRule="auto"/>
              <w:contextualSpacing/>
              <w:rPr>
                <w:rFonts w:ascii="Times New Roman" w:hAnsi="Times New Roman" w:cs="Times New Roman"/>
                <w:strike/>
                <w:color w:val="000000" w:themeColor="text1"/>
              </w:rPr>
            </w:pPr>
            <w:r>
              <w:rPr>
                <w:rFonts w:ascii="Times New Roman" w:hAnsi="Times New Roman" w:cs="Times New Roman"/>
                <w:color w:val="000000" w:themeColor="text1"/>
              </w:rPr>
              <w:t xml:space="preserve">A UE shall not expect to be configured with higher layer parameter </w:t>
            </w:r>
            <w:proofErr w:type="spellStart"/>
            <w:r>
              <w:rPr>
                <w:rFonts w:ascii="Times New Roman" w:hAnsi="Times New Roman" w:cs="Times New Roman"/>
                <w:i/>
                <w:iCs/>
                <w:color w:val="000000" w:themeColor="text1"/>
              </w:rPr>
              <w:t>ul-FullPowerTransmission</w:t>
            </w:r>
            <w:proofErr w:type="spellEnd"/>
            <w:r>
              <w:rPr>
                <w:rFonts w:ascii="Times New Roman" w:hAnsi="Times New Roman" w:cs="Times New Roman"/>
                <w:i/>
                <w:iCs/>
                <w:color w:val="000000" w:themeColor="text1"/>
              </w:rPr>
              <w:t xml:space="preserve"> </w:t>
            </w:r>
            <w:r>
              <w:rPr>
                <w:rFonts w:ascii="Times New Roman" w:hAnsi="Times New Roman" w:cs="Times New Roman"/>
                <w:color w:val="000000" w:themeColor="text1"/>
              </w:rPr>
              <w:t xml:space="preserve">set to 'fullpowerMode1' or ‘fullpowerMode2’ and [RRC parameter] </w:t>
            </w:r>
            <w:r>
              <w:rPr>
                <w:rFonts w:ascii="Times New Roman" w:hAnsi="Times New Roman" w:cs="Times New Roman"/>
              </w:rPr>
              <w:t xml:space="preserve">is [set to ‘enabled’] </w:t>
            </w:r>
            <w:r>
              <w:rPr>
                <w:rFonts w:ascii="Times New Roman" w:hAnsi="Times New Roman" w:cs="Times New Roman"/>
                <w:color w:val="000000" w:themeColor="text1"/>
              </w:rPr>
              <w:t xml:space="preserve">in an </w:t>
            </w:r>
            <w:r>
              <w:rPr>
                <w:rFonts w:ascii="Times New Roman" w:hAnsi="Times New Roman" w:cs="Times New Roman"/>
                <w:i/>
                <w:iCs/>
                <w:color w:val="000000" w:themeColor="text1"/>
              </w:rPr>
              <w:t>SRS-</w:t>
            </w:r>
            <w:proofErr w:type="spellStart"/>
            <w:r>
              <w:rPr>
                <w:rFonts w:ascii="Times New Roman" w:hAnsi="Times New Roman" w:cs="Times New Roman"/>
                <w:i/>
                <w:iCs/>
                <w:color w:val="000000" w:themeColor="text1"/>
              </w:rPr>
              <w:t>ResourceSet</w:t>
            </w:r>
            <w:proofErr w:type="spellEnd"/>
            <w:r>
              <w:rPr>
                <w:rFonts w:ascii="Times New Roman" w:hAnsi="Times New Roman" w:cs="Times New Roman"/>
                <w:color w:val="000000" w:themeColor="text1"/>
              </w:rPr>
              <w:t xml:space="preserve"> with </w:t>
            </w:r>
            <w:r>
              <w:rPr>
                <w:rFonts w:ascii="Times New Roman" w:hAnsi="Times New Roman" w:cs="Times New Roman"/>
                <w:i/>
                <w:iCs/>
                <w:color w:val="000000" w:themeColor="text1"/>
              </w:rPr>
              <w:t>usage</w:t>
            </w:r>
            <w:r>
              <w:rPr>
                <w:rFonts w:ascii="Times New Roman" w:hAnsi="Times New Roman" w:cs="Times New Roman"/>
                <w:color w:val="000000" w:themeColor="text1"/>
              </w:rPr>
              <w:t xml:space="preserve"> set to ‘codebook’ </w:t>
            </w:r>
            <w:r>
              <w:rPr>
                <w:rFonts w:ascii="Times New Roman" w:hAnsi="Times New Roman" w:cs="Times New Roman"/>
                <w:color w:val="FF0000"/>
              </w:rPr>
              <w:t>simultaneously.</w:t>
            </w:r>
          </w:p>
          <w:p w14:paraId="1B7F94BE" w14:textId="77777777" w:rsidR="00C4410A" w:rsidRDefault="00C95E9F">
            <w:pPr>
              <w:spacing w:before="0" w:line="240" w:lineRule="auto"/>
              <w:contextualSpacing/>
              <w:rPr>
                <w:rFonts w:ascii="Times New Roman" w:hAnsi="Times New Roman" w:cs="Times New Roman"/>
              </w:rPr>
            </w:pPr>
            <w:r>
              <w:rPr>
                <w:rFonts w:ascii="Times New Roman" w:hAnsi="Times New Roman" w:cs="Times New Roman"/>
              </w:rPr>
              <w:t xml:space="preserve">The UE shall transmit PUSCH using the same antenna port(s) as the SRS port(s) in the SRS resource(s) indicated by the DCI format 0_1, 0_2 </w:t>
            </w:r>
            <w:r>
              <w:rPr>
                <w:rFonts w:ascii="Times New Roman" w:hAnsi="Times New Roman" w:cs="Times New Roman"/>
                <w:color w:val="000000"/>
              </w:rPr>
              <w:t xml:space="preserve">or 0_3 </w:t>
            </w:r>
            <w:r>
              <w:rPr>
                <w:rFonts w:ascii="Times New Roman" w:hAnsi="Times New Roman" w:cs="Times New Roman"/>
              </w:rPr>
              <w:t xml:space="preserve">or by </w:t>
            </w:r>
            <w:proofErr w:type="spellStart"/>
            <w:r>
              <w:rPr>
                <w:rFonts w:ascii="Times New Roman" w:hAnsi="Times New Roman" w:cs="Times New Roman"/>
                <w:i/>
              </w:rPr>
              <w:t>configuredGrantConfig</w:t>
            </w:r>
            <w:proofErr w:type="spellEnd"/>
            <w:r>
              <w:rPr>
                <w:rFonts w:ascii="Times New Roman" w:hAnsi="Times New Roman" w:cs="Times New Roman"/>
              </w:rPr>
              <w:t xml:space="preserve"> according to clause 6.1.2.3.</w:t>
            </w:r>
          </w:p>
          <w:p w14:paraId="087A07E1" w14:textId="77777777" w:rsidR="00C4410A" w:rsidRDefault="00C95E9F">
            <w:pPr>
              <w:spacing w:before="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tc>
      </w:tr>
    </w:tbl>
    <w:p w14:paraId="5971EF42" w14:textId="77777777" w:rsidR="00C4410A" w:rsidRDefault="00C4410A">
      <w:pPr>
        <w:contextualSpacing/>
        <w:rPr>
          <w:rFonts w:ascii="Times New Roman" w:hAnsi="Times New Roman" w:cs="Times New Roman"/>
        </w:rPr>
      </w:pPr>
    </w:p>
    <w:p w14:paraId="02F4AD5E" w14:textId="77777777" w:rsidR="00C4410A" w:rsidRDefault="00C95E9F">
      <w:pPr>
        <w:contextualSpacing/>
        <w:rPr>
          <w:rFonts w:ascii="Times New Roman" w:hAnsi="Times New Roman" w:cs="Times New Roman"/>
          <w:b/>
          <w:bCs/>
        </w:rPr>
      </w:pPr>
      <w:r>
        <w:rPr>
          <w:rFonts w:ascii="Times New Roman" w:hAnsi="Times New Roman" w:cs="Times New Roman"/>
          <w:b/>
          <w:bCs/>
        </w:rPr>
        <w:t xml:space="preserve">(OPPO) </w:t>
      </w:r>
    </w:p>
    <w:p w14:paraId="7FABA252" w14:textId="77777777" w:rsidR="00C4410A" w:rsidRDefault="00C95E9F">
      <w:pPr>
        <w:contextualSpacing/>
        <w:rPr>
          <w:rFonts w:ascii="Times New Roman" w:hAnsi="Times New Roman" w:cs="Times New Roman"/>
          <w:i/>
          <w:iCs/>
        </w:rPr>
      </w:pPr>
      <w:r>
        <w:rPr>
          <w:rFonts w:ascii="Times New Roman" w:hAnsi="Times New Roman" w:cs="Times New Roman"/>
          <w:b/>
          <w:bCs/>
          <w:i/>
          <w:iCs/>
          <w:highlight w:val="yellow"/>
        </w:rPr>
        <w:t>Proposal 6:</w:t>
      </w:r>
      <w:r>
        <w:rPr>
          <w:rFonts w:ascii="Times New Roman" w:hAnsi="Times New Roman" w:cs="Times New Roman"/>
          <w:i/>
          <w:iCs/>
          <w:highlight w:val="yellow"/>
        </w:rPr>
        <w:t xml:space="preserve"> </w:t>
      </w:r>
      <w:r>
        <w:rPr>
          <w:rFonts w:ascii="Times New Roman" w:eastAsia="DengXian" w:hAnsi="Times New Roman" w:cs="Times New Roman"/>
          <w:i/>
          <w:iCs/>
          <w:highlight w:val="yellow"/>
        </w:rPr>
        <w:t>Adopt the following TP in red text</w:t>
      </w:r>
      <w:r>
        <w:rPr>
          <w:rFonts w:ascii="Times New Roman" w:hAnsi="Times New Roman" w:cs="Times New Roman"/>
          <w:i/>
          <w:iCs/>
          <w:highlight w:val="yellow"/>
        </w:rPr>
        <w:t xml:space="preserve"> for TS 38.214, Sec. 6.1.1.1.</w:t>
      </w:r>
    </w:p>
    <w:tbl>
      <w:tblPr>
        <w:tblStyle w:val="TableGrid"/>
        <w:tblW w:w="0" w:type="auto"/>
        <w:tblLook w:val="04A0" w:firstRow="1" w:lastRow="0" w:firstColumn="1" w:lastColumn="0" w:noHBand="0" w:noVBand="1"/>
      </w:tblPr>
      <w:tblGrid>
        <w:gridCol w:w="10160"/>
      </w:tblGrid>
      <w:tr w:rsidR="00C4410A" w14:paraId="3CDD575F" w14:textId="77777777">
        <w:tc>
          <w:tcPr>
            <w:tcW w:w="10160" w:type="dxa"/>
            <w:tcBorders>
              <w:top w:val="single" w:sz="4" w:space="0" w:color="auto"/>
              <w:left w:val="single" w:sz="4" w:space="0" w:color="auto"/>
              <w:bottom w:val="single" w:sz="4" w:space="0" w:color="auto"/>
              <w:right w:val="single" w:sz="4" w:space="0" w:color="auto"/>
            </w:tcBorders>
          </w:tcPr>
          <w:p w14:paraId="767F2650" w14:textId="77777777" w:rsidR="00C4410A" w:rsidRDefault="00C95E9F">
            <w:pPr>
              <w:pStyle w:val="Heading3"/>
              <w:spacing w:before="0" w:after="0" w:line="240" w:lineRule="auto"/>
              <w:ind w:left="0" w:firstLine="0"/>
              <w:contextualSpacing/>
              <w:rPr>
                <w:color w:val="000000"/>
                <w:kern w:val="2"/>
                <w:sz w:val="24"/>
                <w:szCs w:val="24"/>
              </w:rPr>
            </w:pPr>
            <w:bookmarkStart w:id="2" w:name="_Toc29673201"/>
            <w:bookmarkStart w:id="3" w:name="_Toc29674335"/>
            <w:bookmarkStart w:id="4" w:name="_Toc186746619"/>
            <w:bookmarkStart w:id="5" w:name="_Toc45810610"/>
            <w:bookmarkStart w:id="6" w:name="_Toc36645565"/>
            <w:bookmarkStart w:id="7" w:name="_Toc29673342"/>
            <w:bookmarkStart w:id="8" w:name="_Toc27299928"/>
            <w:bookmarkStart w:id="9" w:name="_Toc20318030"/>
            <w:bookmarkStart w:id="10" w:name="_Toc11352140"/>
            <w:r>
              <w:rPr>
                <w:color w:val="000000"/>
                <w:kern w:val="2"/>
                <w:sz w:val="24"/>
                <w:szCs w:val="24"/>
              </w:rPr>
              <w:lastRenderedPageBreak/>
              <w:t>6.1.1.1</w:t>
            </w:r>
            <w:r>
              <w:rPr>
                <w:color w:val="000000"/>
                <w:kern w:val="2"/>
                <w:sz w:val="24"/>
                <w:szCs w:val="24"/>
              </w:rPr>
              <w:tab/>
              <w:t>Codebook based UL transmission</w:t>
            </w:r>
            <w:bookmarkEnd w:id="2"/>
            <w:bookmarkEnd w:id="3"/>
            <w:bookmarkEnd w:id="4"/>
            <w:bookmarkEnd w:id="5"/>
            <w:bookmarkEnd w:id="6"/>
            <w:bookmarkEnd w:id="7"/>
            <w:bookmarkEnd w:id="8"/>
            <w:bookmarkEnd w:id="9"/>
            <w:bookmarkEnd w:id="10"/>
          </w:p>
          <w:p w14:paraId="06EDCC05" w14:textId="77777777" w:rsidR="00C4410A" w:rsidRDefault="00C95E9F">
            <w:pPr>
              <w:spacing w:before="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BB88027" w14:textId="77777777" w:rsidR="00C4410A" w:rsidRDefault="00C95E9F">
            <w:pPr>
              <w:spacing w:before="0" w:line="240" w:lineRule="auto"/>
              <w:contextualSpacing/>
              <w:rPr>
                <w:rFonts w:ascii="Times New Roman" w:eastAsia="Times New Roman" w:hAnsi="Times New Roman" w:cs="Times New Roman"/>
                <w:color w:val="000000" w:themeColor="text1"/>
              </w:rPr>
            </w:pPr>
            <w:r>
              <w:rPr>
                <w:rFonts w:ascii="Times New Roman" w:hAnsi="Times New Roman" w:cs="Times New Roman"/>
                <w:color w:val="000000" w:themeColor="text1"/>
              </w:rPr>
              <w:t xml:space="preserve">A UE shall not expect to be configured with higher layer parameter </w:t>
            </w:r>
            <w:proofErr w:type="spellStart"/>
            <w:r>
              <w:rPr>
                <w:rFonts w:ascii="Times New Roman" w:hAnsi="Times New Roman" w:cs="Times New Roman"/>
                <w:i/>
                <w:iCs/>
                <w:color w:val="000000" w:themeColor="text1"/>
              </w:rPr>
              <w:t>ul-FullPowerTransmission</w:t>
            </w:r>
            <w:proofErr w:type="spellEnd"/>
            <w:r>
              <w:rPr>
                <w:rFonts w:ascii="Times New Roman" w:hAnsi="Times New Roman" w:cs="Times New Roman"/>
                <w:color w:val="000000" w:themeColor="text1"/>
              </w:rPr>
              <w:t xml:space="preserve"> set to 'fullpowerMode1' and </w:t>
            </w:r>
            <w:proofErr w:type="spellStart"/>
            <w:r>
              <w:rPr>
                <w:rFonts w:ascii="Times New Roman" w:hAnsi="Times New Roman" w:cs="Times New Roman"/>
                <w:i/>
                <w:color w:val="000000"/>
              </w:rPr>
              <w:t>C</w:t>
            </w:r>
            <w:r>
              <w:rPr>
                <w:rFonts w:ascii="Times New Roman" w:hAnsi="Times New Roman" w:cs="Times New Roman"/>
                <w:i/>
              </w:rPr>
              <w:t>odebookTypeUL</w:t>
            </w:r>
            <w:proofErr w:type="spellEnd"/>
            <w:r>
              <w:rPr>
                <w:rFonts w:ascii="Times New Roman" w:hAnsi="Times New Roman" w:cs="Times New Roman"/>
                <w:color w:val="000000" w:themeColor="text1"/>
              </w:rPr>
              <w:t xml:space="preserve"> set to 'codebook1' simultaneously.</w:t>
            </w:r>
          </w:p>
          <w:p w14:paraId="20195C0B" w14:textId="77777777" w:rsidR="00C4410A" w:rsidRDefault="00C95E9F">
            <w:pPr>
              <w:spacing w:before="0" w:line="240" w:lineRule="auto"/>
              <w:contextualSpacing/>
              <w:rPr>
                <w:rFonts w:ascii="Times New Roman" w:hAnsi="Times New Roman" w:cs="Times New Roman"/>
                <w:strike/>
                <w:color w:val="000000" w:themeColor="text1"/>
              </w:rPr>
            </w:pPr>
            <w:r>
              <w:rPr>
                <w:rFonts w:ascii="Times New Roman" w:hAnsi="Times New Roman" w:cs="Times New Roman"/>
                <w:color w:val="000000" w:themeColor="text1"/>
              </w:rPr>
              <w:t xml:space="preserve">A UE shall not expect to be configured with higher layer parameter </w:t>
            </w:r>
            <w:proofErr w:type="spellStart"/>
            <w:r>
              <w:rPr>
                <w:rFonts w:ascii="Times New Roman" w:hAnsi="Times New Roman" w:cs="Times New Roman"/>
                <w:i/>
                <w:iCs/>
                <w:color w:val="000000" w:themeColor="text1"/>
              </w:rPr>
              <w:t>ul-FullPowerTransmission</w:t>
            </w:r>
            <w:proofErr w:type="spellEnd"/>
            <w:r>
              <w:rPr>
                <w:rFonts w:ascii="Times New Roman" w:hAnsi="Times New Roman" w:cs="Times New Roman"/>
                <w:i/>
                <w:iCs/>
                <w:color w:val="000000" w:themeColor="text1"/>
              </w:rPr>
              <w:t xml:space="preserve"> </w:t>
            </w:r>
            <w:r>
              <w:rPr>
                <w:rFonts w:ascii="Times New Roman" w:hAnsi="Times New Roman" w:cs="Times New Roman"/>
                <w:color w:val="000000" w:themeColor="text1"/>
              </w:rPr>
              <w:t xml:space="preserve">set to 'fullpowerMode1' or ‘fullpowerMode2’ </w:t>
            </w:r>
            <w:r>
              <w:rPr>
                <w:rFonts w:ascii="Times New Roman" w:hAnsi="Times New Roman" w:cs="Times New Roman"/>
                <w:color w:val="FF0000"/>
              </w:rPr>
              <w:t xml:space="preserve">when higher layer parameter </w:t>
            </w:r>
            <w:proofErr w:type="spellStart"/>
            <w:r>
              <w:rPr>
                <w:rFonts w:ascii="Times New Roman" w:hAnsi="Times New Roman" w:cs="Times New Roman"/>
                <w:i/>
                <w:iCs/>
                <w:color w:val="FF0000"/>
              </w:rPr>
              <w:t>nrofSRS</w:t>
            </w:r>
            <w:proofErr w:type="spellEnd"/>
            <w:r>
              <w:rPr>
                <w:rFonts w:ascii="Times New Roman" w:hAnsi="Times New Roman" w:cs="Times New Roman"/>
                <w:i/>
                <w:iCs/>
                <w:color w:val="FF0000"/>
              </w:rPr>
              <w:t>-Ports</w:t>
            </w:r>
            <w:r>
              <w:rPr>
                <w:rFonts w:ascii="Times New Roman" w:hAnsi="Times New Roman" w:cs="Times New Roman"/>
                <w:color w:val="FF0000"/>
              </w:rPr>
              <w:t xml:space="preserve"> is set to ‘ports4’ </w:t>
            </w:r>
            <w:r>
              <w:rPr>
                <w:rFonts w:ascii="Times New Roman" w:hAnsi="Times New Roman" w:cs="Times New Roman"/>
                <w:color w:val="000000" w:themeColor="text1"/>
              </w:rPr>
              <w:t xml:space="preserve">and [RRC parameter] </w:t>
            </w:r>
            <w:r>
              <w:rPr>
                <w:rFonts w:ascii="Times New Roman" w:hAnsi="Times New Roman" w:cs="Times New Roman"/>
              </w:rPr>
              <w:t xml:space="preserve">is [set to ‘enabled’] </w:t>
            </w:r>
            <w:r>
              <w:rPr>
                <w:rFonts w:ascii="Times New Roman" w:hAnsi="Times New Roman" w:cs="Times New Roman"/>
                <w:color w:val="000000" w:themeColor="text1"/>
              </w:rPr>
              <w:t xml:space="preserve">in an </w:t>
            </w:r>
            <w:r>
              <w:rPr>
                <w:rFonts w:ascii="Times New Roman" w:hAnsi="Times New Roman" w:cs="Times New Roman"/>
                <w:i/>
                <w:iCs/>
                <w:color w:val="000000" w:themeColor="text1"/>
              </w:rPr>
              <w:t>SRS-</w:t>
            </w:r>
            <w:proofErr w:type="spellStart"/>
            <w:r>
              <w:rPr>
                <w:rFonts w:ascii="Times New Roman" w:hAnsi="Times New Roman" w:cs="Times New Roman"/>
                <w:i/>
                <w:iCs/>
                <w:color w:val="000000" w:themeColor="text1"/>
              </w:rPr>
              <w:t>ResourceSet</w:t>
            </w:r>
            <w:proofErr w:type="spellEnd"/>
            <w:r>
              <w:rPr>
                <w:rFonts w:ascii="Times New Roman" w:hAnsi="Times New Roman" w:cs="Times New Roman"/>
                <w:color w:val="000000" w:themeColor="text1"/>
              </w:rPr>
              <w:t xml:space="preserve"> with </w:t>
            </w:r>
            <w:r>
              <w:rPr>
                <w:rFonts w:ascii="Times New Roman" w:hAnsi="Times New Roman" w:cs="Times New Roman"/>
                <w:i/>
                <w:iCs/>
                <w:color w:val="000000" w:themeColor="text1"/>
              </w:rPr>
              <w:t>usage</w:t>
            </w:r>
            <w:r>
              <w:rPr>
                <w:rFonts w:ascii="Times New Roman" w:hAnsi="Times New Roman" w:cs="Times New Roman"/>
                <w:color w:val="000000" w:themeColor="text1"/>
              </w:rPr>
              <w:t xml:space="preserve"> set to ‘codebook’</w:t>
            </w:r>
            <w:r>
              <w:rPr>
                <w:rFonts w:ascii="Times New Roman" w:hAnsi="Times New Roman" w:cs="Times New Roman"/>
                <w:strike/>
                <w:color w:val="000000" w:themeColor="text1"/>
              </w:rPr>
              <w:t>.</w:t>
            </w:r>
          </w:p>
          <w:p w14:paraId="07ECDFDA" w14:textId="77777777" w:rsidR="00C4410A" w:rsidRDefault="00C4410A">
            <w:pPr>
              <w:spacing w:before="0" w:line="240" w:lineRule="auto"/>
              <w:contextualSpacing/>
              <w:rPr>
                <w:rFonts w:ascii="Times New Roman" w:hAnsi="Times New Roman" w:cs="Times New Roman"/>
                <w:color w:val="000000" w:themeColor="text1"/>
              </w:rPr>
            </w:pPr>
          </w:p>
          <w:p w14:paraId="2554571C" w14:textId="77777777" w:rsidR="00C4410A" w:rsidRDefault="00C95E9F">
            <w:pPr>
              <w:spacing w:before="0" w:line="240" w:lineRule="auto"/>
              <w:contextualSpacing/>
              <w:rPr>
                <w:rFonts w:ascii="Times New Roman" w:hAnsi="Times New Roman" w:cs="Times New Roman"/>
              </w:rPr>
            </w:pPr>
            <w:r>
              <w:rPr>
                <w:rFonts w:ascii="Times New Roman" w:hAnsi="Times New Roman" w:cs="Times New Roman"/>
              </w:rPr>
              <w:t xml:space="preserve">The UE shall transmit PUSCH using the same antenna port(s) as the SRS port(s) in the SRS resource(s) indicated by the DCI format 0_1, 0_2 </w:t>
            </w:r>
            <w:r>
              <w:rPr>
                <w:rFonts w:ascii="Times New Roman" w:hAnsi="Times New Roman" w:cs="Times New Roman"/>
                <w:color w:val="000000"/>
              </w:rPr>
              <w:t xml:space="preserve">or 0_3 </w:t>
            </w:r>
            <w:r>
              <w:rPr>
                <w:rFonts w:ascii="Times New Roman" w:hAnsi="Times New Roman" w:cs="Times New Roman"/>
              </w:rPr>
              <w:t xml:space="preserve">or by </w:t>
            </w:r>
            <w:proofErr w:type="spellStart"/>
            <w:r>
              <w:rPr>
                <w:rFonts w:ascii="Times New Roman" w:hAnsi="Times New Roman" w:cs="Times New Roman"/>
                <w:i/>
              </w:rPr>
              <w:t>configuredGrantConfig</w:t>
            </w:r>
            <w:proofErr w:type="spellEnd"/>
            <w:r>
              <w:rPr>
                <w:rFonts w:ascii="Times New Roman" w:hAnsi="Times New Roman" w:cs="Times New Roman"/>
              </w:rPr>
              <w:t xml:space="preserve"> according to clause 6.1.2.3.</w:t>
            </w:r>
          </w:p>
          <w:p w14:paraId="2F9E8764" w14:textId="77777777" w:rsidR="00C4410A" w:rsidRDefault="00C95E9F">
            <w:pPr>
              <w:spacing w:before="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FBCE656" w14:textId="77777777" w:rsidR="00C4410A" w:rsidRDefault="00C4410A">
            <w:pPr>
              <w:spacing w:before="0" w:line="240" w:lineRule="auto"/>
              <w:contextualSpacing/>
              <w:jc w:val="center"/>
              <w:rPr>
                <w:rFonts w:ascii="Times New Roman" w:hAnsi="Times New Roman" w:cs="Times New Roman"/>
              </w:rPr>
            </w:pPr>
          </w:p>
        </w:tc>
      </w:tr>
    </w:tbl>
    <w:p w14:paraId="126DA12B" w14:textId="77777777" w:rsidR="00C4410A" w:rsidRDefault="00C4410A">
      <w:pPr>
        <w:contextualSpacing/>
        <w:rPr>
          <w:rFonts w:ascii="Times New Roman" w:hAnsi="Times New Roman" w:cs="Times New Roman"/>
        </w:rPr>
      </w:pPr>
    </w:p>
    <w:p w14:paraId="12CCB74E" w14:textId="77777777" w:rsidR="00C4410A" w:rsidRDefault="00C95E9F">
      <w:pPr>
        <w:contextualSpacing/>
        <w:rPr>
          <w:rFonts w:ascii="Times New Roman" w:hAnsi="Times New Roman" w:cs="Times New Roman"/>
          <w:b/>
          <w:bCs/>
        </w:rPr>
      </w:pPr>
      <w:r>
        <w:rPr>
          <w:rFonts w:ascii="Times New Roman" w:hAnsi="Times New Roman" w:cs="Times New Roman"/>
          <w:b/>
          <w:bCs/>
        </w:rPr>
        <w:t xml:space="preserve">(Apple) </w:t>
      </w:r>
    </w:p>
    <w:p w14:paraId="52A0E627" w14:textId="77777777" w:rsidR="00C4410A" w:rsidRDefault="00C95E9F">
      <w:pPr>
        <w:contextualSpacing/>
        <w:rPr>
          <w:rFonts w:ascii="Times New Roman" w:hAnsi="Times New Roman" w:cs="Times New Roman"/>
          <w:i/>
          <w:iCs/>
        </w:rPr>
      </w:pPr>
      <w:r>
        <w:rPr>
          <w:rFonts w:ascii="Times New Roman" w:hAnsi="Times New Roman" w:cs="Times New Roman"/>
          <w:b/>
          <w:bCs/>
          <w:i/>
          <w:iCs/>
          <w:highlight w:val="yellow"/>
        </w:rPr>
        <w:t>Proposal 7:</w:t>
      </w:r>
      <w:r>
        <w:rPr>
          <w:rFonts w:ascii="Times New Roman" w:hAnsi="Times New Roman" w:cs="Times New Roman"/>
          <w:i/>
          <w:iCs/>
          <w:highlight w:val="yellow"/>
        </w:rPr>
        <w:t xml:space="preserve"> </w:t>
      </w:r>
      <w:r>
        <w:rPr>
          <w:rFonts w:ascii="Times New Roman" w:eastAsia="DengXian" w:hAnsi="Times New Roman" w:cs="Times New Roman"/>
          <w:i/>
          <w:iCs/>
          <w:highlight w:val="yellow"/>
        </w:rPr>
        <w:t>Adopt the following TP in red text</w:t>
      </w:r>
      <w:r>
        <w:rPr>
          <w:rFonts w:ascii="Times New Roman" w:hAnsi="Times New Roman" w:cs="Times New Roman"/>
          <w:i/>
          <w:iCs/>
          <w:highlight w:val="yellow"/>
        </w:rPr>
        <w:t xml:space="preserve"> for TS 38.214, Sec. 6.2.1.</w:t>
      </w:r>
    </w:p>
    <w:tbl>
      <w:tblPr>
        <w:tblStyle w:val="TableGrid"/>
        <w:tblW w:w="0" w:type="auto"/>
        <w:tblLook w:val="04A0" w:firstRow="1" w:lastRow="0" w:firstColumn="1" w:lastColumn="0" w:noHBand="0" w:noVBand="1"/>
      </w:tblPr>
      <w:tblGrid>
        <w:gridCol w:w="10160"/>
      </w:tblGrid>
      <w:tr w:rsidR="00C4410A" w14:paraId="68EF0CDB" w14:textId="77777777">
        <w:tc>
          <w:tcPr>
            <w:tcW w:w="10160" w:type="dxa"/>
            <w:tcBorders>
              <w:top w:val="single" w:sz="4" w:space="0" w:color="auto"/>
              <w:left w:val="single" w:sz="4" w:space="0" w:color="auto"/>
              <w:bottom w:val="single" w:sz="4" w:space="0" w:color="auto"/>
              <w:right w:val="single" w:sz="4" w:space="0" w:color="auto"/>
            </w:tcBorders>
          </w:tcPr>
          <w:p w14:paraId="01AA5691" w14:textId="77777777" w:rsidR="00C4410A" w:rsidRDefault="00C95E9F">
            <w:pPr>
              <w:pStyle w:val="Heading3"/>
              <w:tabs>
                <w:tab w:val="clear" w:pos="1440"/>
                <w:tab w:val="left" w:pos="875"/>
              </w:tabs>
              <w:spacing w:before="0" w:after="0" w:line="240" w:lineRule="auto"/>
              <w:ind w:hanging="1375"/>
              <w:contextualSpacing/>
              <w:jc w:val="left"/>
              <w:rPr>
                <w:color w:val="000000"/>
                <w:sz w:val="24"/>
                <w:szCs w:val="24"/>
              </w:rPr>
            </w:pPr>
            <w:bookmarkStart w:id="11" w:name="_Toc36645583"/>
            <w:bookmarkStart w:id="12" w:name="_Toc45810632"/>
            <w:bookmarkStart w:id="13" w:name="_Toc11352157"/>
            <w:bookmarkStart w:id="14" w:name="_Toc20318047"/>
            <w:bookmarkStart w:id="15" w:name="_Toc27299945"/>
            <w:bookmarkStart w:id="16" w:name="_Toc29673219"/>
            <w:bookmarkStart w:id="17" w:name="_Toc29673360"/>
            <w:bookmarkStart w:id="18" w:name="_Toc29674353"/>
            <w:bookmarkStart w:id="19" w:name="_Toc186746648"/>
            <w:r>
              <w:rPr>
                <w:color w:val="000000"/>
                <w:sz w:val="24"/>
                <w:szCs w:val="24"/>
              </w:rPr>
              <w:t>6.2.1</w:t>
            </w:r>
            <w:r>
              <w:rPr>
                <w:color w:val="000000"/>
                <w:sz w:val="24"/>
                <w:szCs w:val="24"/>
              </w:rPr>
              <w:tab/>
              <w:t>UE sounding procedure</w:t>
            </w:r>
            <w:bookmarkEnd w:id="11"/>
            <w:bookmarkEnd w:id="12"/>
            <w:bookmarkEnd w:id="13"/>
            <w:bookmarkEnd w:id="14"/>
            <w:bookmarkEnd w:id="15"/>
            <w:bookmarkEnd w:id="16"/>
            <w:bookmarkEnd w:id="17"/>
            <w:bookmarkEnd w:id="18"/>
            <w:bookmarkEnd w:id="19"/>
          </w:p>
          <w:p w14:paraId="7EC79778" w14:textId="77777777" w:rsidR="00C4410A" w:rsidRDefault="00C95E9F">
            <w:pPr>
              <w:spacing w:before="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4A0AC989" w14:textId="77777777" w:rsidR="00C4410A" w:rsidRDefault="00C95E9F">
            <w:pPr>
              <w:spacing w:before="0" w:line="240" w:lineRule="auto"/>
              <w:contextualSpacing/>
              <w:rPr>
                <w:rFonts w:ascii="Times New Roman" w:hAnsi="Times New Roman" w:cs="Times New Roman"/>
              </w:rPr>
            </w:pPr>
            <w:r>
              <w:rPr>
                <w:rFonts w:ascii="Times New Roman" w:hAnsi="Times New Roman" w:cs="Times New Roman"/>
              </w:rPr>
              <w:t xml:space="preserve">The UE is not expected to be configured with an SRS resource which is in both </w:t>
            </w:r>
            <w:r>
              <w:rPr>
                <w:rFonts w:ascii="Times New Roman" w:hAnsi="Times New Roman" w:cs="Times New Roman"/>
                <w:i/>
                <w:iCs/>
              </w:rPr>
              <w:t>SRS-</w:t>
            </w:r>
            <w:proofErr w:type="spellStart"/>
            <w:r>
              <w:rPr>
                <w:rFonts w:ascii="Times New Roman" w:hAnsi="Times New Roman" w:cs="Times New Roman"/>
                <w:i/>
                <w:iCs/>
              </w:rPr>
              <w:t>ResourceSet</w:t>
            </w:r>
            <w:proofErr w:type="spellEnd"/>
            <w:r>
              <w:rPr>
                <w:rFonts w:ascii="Times New Roman" w:hAnsi="Times New Roman" w:cs="Times New Roman"/>
              </w:rPr>
              <w:t xml:space="preserve"> with </w:t>
            </w:r>
            <w:r>
              <w:rPr>
                <w:rFonts w:ascii="Times New Roman" w:hAnsi="Times New Roman" w:cs="Times New Roman"/>
                <w:i/>
                <w:iCs/>
              </w:rPr>
              <w:t>usage</w:t>
            </w:r>
            <w:r>
              <w:rPr>
                <w:rFonts w:ascii="Times New Roman" w:hAnsi="Times New Roman" w:cs="Times New Roman"/>
              </w:rPr>
              <w:t xml:space="preserve"> ‘codebook’ and ‘</w:t>
            </w:r>
            <w:proofErr w:type="spellStart"/>
            <w:r>
              <w:rPr>
                <w:rFonts w:ascii="Times New Roman" w:hAnsi="Times New Roman" w:cs="Times New Roman"/>
              </w:rPr>
              <w:t>antennaSwitching</w:t>
            </w:r>
            <w:proofErr w:type="spellEnd"/>
            <w:r>
              <w:rPr>
                <w:rFonts w:ascii="Times New Roman" w:hAnsi="Times New Roman" w:cs="Times New Roman"/>
              </w:rPr>
              <w:t xml:space="preserve">’ and the </w:t>
            </w:r>
            <w:r>
              <w:rPr>
                <w:rFonts w:ascii="Times New Roman" w:hAnsi="Times New Roman" w:cs="Times New Roman"/>
                <w:color w:val="FF0000"/>
              </w:rPr>
              <w:t xml:space="preserve">two </w:t>
            </w:r>
            <w:r>
              <w:rPr>
                <w:rFonts w:ascii="Times New Roman" w:hAnsi="Times New Roman" w:cs="Times New Roman"/>
                <w:i/>
                <w:iCs/>
                <w:color w:val="FF0000"/>
              </w:rPr>
              <w:t>SRS-</w:t>
            </w:r>
            <w:proofErr w:type="spellStart"/>
            <w:r>
              <w:rPr>
                <w:rFonts w:ascii="Times New Roman" w:hAnsi="Times New Roman" w:cs="Times New Roman"/>
                <w:i/>
                <w:iCs/>
                <w:color w:val="FF0000"/>
              </w:rPr>
              <w:t>ResourceSet</w:t>
            </w:r>
            <w:proofErr w:type="spellEnd"/>
            <w:r>
              <w:rPr>
                <w:rFonts w:ascii="Times New Roman" w:hAnsi="Times New Roman" w:cs="Times New Roman"/>
                <w:color w:val="FF0000"/>
              </w:rPr>
              <w:t xml:space="preserve"> with </w:t>
            </w:r>
            <w:r>
              <w:rPr>
                <w:rFonts w:ascii="Times New Roman" w:hAnsi="Times New Roman" w:cs="Times New Roman"/>
                <w:i/>
                <w:iCs/>
                <w:color w:val="FF0000"/>
              </w:rPr>
              <w:t>usage</w:t>
            </w:r>
            <w:r>
              <w:rPr>
                <w:rFonts w:ascii="Times New Roman" w:hAnsi="Times New Roman" w:cs="Times New Roman"/>
                <w:color w:val="FF0000"/>
              </w:rPr>
              <w:t xml:space="preserve"> ‘codebook’ and ‘</w:t>
            </w:r>
            <w:proofErr w:type="spellStart"/>
            <w:r>
              <w:rPr>
                <w:rFonts w:ascii="Times New Roman" w:hAnsi="Times New Roman" w:cs="Times New Roman"/>
                <w:color w:val="FF0000"/>
              </w:rPr>
              <w:t>antennaSwitching</w:t>
            </w:r>
            <w:proofErr w:type="spellEnd"/>
            <w:r>
              <w:rPr>
                <w:rFonts w:ascii="Times New Roman" w:hAnsi="Times New Roman" w:cs="Times New Roman"/>
                <w:color w:val="FF0000"/>
              </w:rPr>
              <w:t xml:space="preserve">’ </w:t>
            </w:r>
            <w:r>
              <w:rPr>
                <w:rFonts w:ascii="Times New Roman" w:hAnsi="Times New Roman" w:cs="Times New Roman"/>
              </w:rPr>
              <w:t>have different configuration for higher layer parameter [RRC parameter].</w:t>
            </w:r>
          </w:p>
          <w:p w14:paraId="1AE26437" w14:textId="77777777" w:rsidR="00C4410A" w:rsidRDefault="00C95E9F">
            <w:pPr>
              <w:spacing w:before="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7A2B447B" w14:textId="77777777" w:rsidR="00C4410A" w:rsidRDefault="00C4410A">
            <w:pPr>
              <w:spacing w:before="0" w:line="240" w:lineRule="auto"/>
              <w:contextualSpacing/>
              <w:rPr>
                <w:rFonts w:ascii="Times New Roman" w:hAnsi="Times New Roman" w:cs="Times New Roman"/>
              </w:rPr>
            </w:pPr>
          </w:p>
        </w:tc>
      </w:tr>
    </w:tbl>
    <w:p w14:paraId="35CD163C" w14:textId="77777777" w:rsidR="00C4410A" w:rsidRDefault="00C4410A">
      <w:pPr>
        <w:contextualSpacing/>
        <w:rPr>
          <w:rFonts w:ascii="Times New Roman" w:hAnsi="Times New Roman" w:cs="Times New Roman"/>
        </w:rPr>
      </w:pPr>
    </w:p>
    <w:p w14:paraId="17DACC1F" w14:textId="77777777" w:rsidR="00C4410A" w:rsidRDefault="00C4410A">
      <w:pPr>
        <w:contextualSpacing/>
        <w:rPr>
          <w:rFonts w:ascii="Times New Roman" w:hAnsi="Times New Roman" w:cs="Times New Roman"/>
          <w:b/>
        </w:rPr>
      </w:pPr>
      <w:bookmarkStart w:id="20" w:name="_Hlk197681827"/>
    </w:p>
    <w:p w14:paraId="3FD59050" w14:textId="77777777" w:rsidR="00C4410A" w:rsidRDefault="00C4410A">
      <w:pPr>
        <w:contextualSpacing/>
        <w:rPr>
          <w:rFonts w:ascii="Times New Roman" w:hAnsi="Times New Roman" w:cs="Times New Roman"/>
          <w:b/>
        </w:rPr>
      </w:pPr>
    </w:p>
    <w:p w14:paraId="7F0E18BD" w14:textId="77777777" w:rsidR="00C4410A" w:rsidRDefault="00C4410A">
      <w:pPr>
        <w:contextualSpacing/>
        <w:rPr>
          <w:rFonts w:ascii="Times New Roman" w:hAnsi="Times New Roman" w:cs="Times New Roman"/>
          <w:b/>
        </w:rPr>
      </w:pPr>
    </w:p>
    <w:p w14:paraId="5AD7F608" w14:textId="77777777" w:rsidR="00C4410A" w:rsidRDefault="00C4410A">
      <w:pPr>
        <w:contextualSpacing/>
        <w:rPr>
          <w:rFonts w:ascii="Times New Roman" w:hAnsi="Times New Roman" w:cs="Times New Roman"/>
          <w:b/>
        </w:rPr>
      </w:pPr>
    </w:p>
    <w:p w14:paraId="2A0675FC" w14:textId="77777777" w:rsidR="00C4410A" w:rsidRDefault="00C4410A">
      <w:pPr>
        <w:contextualSpacing/>
        <w:rPr>
          <w:rFonts w:ascii="Times New Roman" w:hAnsi="Times New Roman" w:cs="Times New Roman"/>
          <w:b/>
        </w:rPr>
      </w:pPr>
    </w:p>
    <w:p w14:paraId="54E91FA9" w14:textId="77777777" w:rsidR="00C4410A" w:rsidRDefault="00C4410A">
      <w:pPr>
        <w:contextualSpacing/>
        <w:rPr>
          <w:rFonts w:ascii="Times New Roman" w:hAnsi="Times New Roman" w:cs="Times New Roman"/>
          <w:b/>
        </w:rPr>
      </w:pPr>
    </w:p>
    <w:p w14:paraId="0E706B71" w14:textId="77777777" w:rsidR="00C4410A" w:rsidRDefault="00C4410A">
      <w:pPr>
        <w:contextualSpacing/>
        <w:rPr>
          <w:rFonts w:ascii="Times New Roman" w:hAnsi="Times New Roman" w:cs="Times New Roman"/>
          <w:b/>
        </w:rPr>
      </w:pPr>
    </w:p>
    <w:p w14:paraId="09D687C0" w14:textId="77777777" w:rsidR="00C4410A" w:rsidRDefault="00C4410A">
      <w:pPr>
        <w:contextualSpacing/>
        <w:rPr>
          <w:rFonts w:ascii="Times New Roman" w:hAnsi="Times New Roman" w:cs="Times New Roman"/>
          <w:b/>
        </w:rPr>
      </w:pPr>
    </w:p>
    <w:p w14:paraId="06227EFC" w14:textId="77777777" w:rsidR="00C4410A" w:rsidRDefault="00C4410A">
      <w:pPr>
        <w:contextualSpacing/>
        <w:rPr>
          <w:rFonts w:ascii="Times New Roman" w:hAnsi="Times New Roman" w:cs="Times New Roman"/>
          <w:b/>
        </w:rPr>
      </w:pPr>
    </w:p>
    <w:p w14:paraId="746E3FCB" w14:textId="77777777" w:rsidR="00C4410A" w:rsidRDefault="00C4410A">
      <w:pPr>
        <w:contextualSpacing/>
        <w:rPr>
          <w:rFonts w:ascii="Times New Roman" w:hAnsi="Times New Roman" w:cs="Times New Roman"/>
          <w:b/>
        </w:rPr>
      </w:pPr>
    </w:p>
    <w:p w14:paraId="44923C11" w14:textId="77777777" w:rsidR="00C4410A" w:rsidRDefault="00C4410A">
      <w:pPr>
        <w:contextualSpacing/>
        <w:rPr>
          <w:rFonts w:ascii="Times New Roman" w:hAnsi="Times New Roman" w:cs="Times New Roman"/>
          <w:b/>
        </w:rPr>
      </w:pPr>
    </w:p>
    <w:p w14:paraId="3917329D" w14:textId="77777777" w:rsidR="00C4410A" w:rsidRDefault="00C95E9F">
      <w:pPr>
        <w:contextualSpacing/>
        <w:rPr>
          <w:rFonts w:ascii="Times New Roman" w:hAnsi="Times New Roman" w:cs="Times New Roman"/>
          <w:b/>
        </w:rPr>
      </w:pPr>
      <w:r>
        <w:rPr>
          <w:rFonts w:ascii="Times New Roman" w:hAnsi="Times New Roman" w:cs="Times New Roman"/>
          <w:b/>
        </w:rPr>
        <w:t>(China Telecom)</w:t>
      </w:r>
    </w:p>
    <w:p w14:paraId="49FD9417" w14:textId="77777777" w:rsidR="00C4410A" w:rsidRDefault="00C95E9F">
      <w:pPr>
        <w:contextualSpacing/>
        <w:rPr>
          <w:rFonts w:ascii="Times New Roman" w:hAnsi="Times New Roman" w:cs="Times New Roman"/>
          <w:lang w:val="en-GB"/>
        </w:rPr>
      </w:pPr>
      <w:r>
        <w:rPr>
          <w:rFonts w:ascii="Times New Roman" w:hAnsi="Times New Roman" w:cs="Times New Roman"/>
          <w:b/>
          <w:i/>
          <w:iCs/>
          <w:highlight w:val="yellow"/>
        </w:rPr>
        <w:t xml:space="preserve">Proposal 8: </w:t>
      </w:r>
      <w:r>
        <w:rPr>
          <w:rFonts w:ascii="Times New Roman" w:eastAsia="DengXian" w:hAnsi="Times New Roman" w:cs="Times New Roman"/>
          <w:i/>
          <w:iCs/>
          <w:highlight w:val="yellow"/>
        </w:rPr>
        <w:t>Adopt the following TP in red text</w:t>
      </w:r>
      <w:r>
        <w:rPr>
          <w:rFonts w:ascii="Times New Roman" w:hAnsi="Times New Roman" w:cs="Times New Roman"/>
          <w:bCs/>
          <w:i/>
          <w:iCs/>
          <w:highlight w:val="yellow"/>
        </w:rPr>
        <w:t xml:space="preserve"> for TS 38.214 section 6.2.1.2.</w:t>
      </w:r>
    </w:p>
    <w:tbl>
      <w:tblPr>
        <w:tblStyle w:val="TableGrid"/>
        <w:tblW w:w="0" w:type="auto"/>
        <w:tblLook w:val="04A0" w:firstRow="1" w:lastRow="0" w:firstColumn="1" w:lastColumn="0" w:noHBand="0" w:noVBand="1"/>
      </w:tblPr>
      <w:tblGrid>
        <w:gridCol w:w="10160"/>
      </w:tblGrid>
      <w:tr w:rsidR="00C4410A" w14:paraId="139B6288" w14:textId="77777777">
        <w:tc>
          <w:tcPr>
            <w:tcW w:w="10160" w:type="dxa"/>
            <w:tcBorders>
              <w:top w:val="single" w:sz="4" w:space="0" w:color="auto"/>
              <w:left w:val="single" w:sz="4" w:space="0" w:color="auto"/>
              <w:bottom w:val="single" w:sz="4" w:space="0" w:color="auto"/>
              <w:right w:val="single" w:sz="4" w:space="0" w:color="auto"/>
            </w:tcBorders>
          </w:tcPr>
          <w:p w14:paraId="20271524" w14:textId="77777777" w:rsidR="00C4410A" w:rsidRDefault="00C4410A">
            <w:pPr>
              <w:spacing w:before="0" w:line="240" w:lineRule="auto"/>
              <w:contextualSpacing/>
              <w:jc w:val="center"/>
              <w:rPr>
                <w:rFonts w:ascii="Times New Roman" w:eastAsia="Malgun Gothic" w:hAnsi="Times New Roman" w:cs="Times New Roman"/>
                <w:b/>
                <w:bCs/>
                <w:szCs w:val="20"/>
                <w:lang w:val="en-GB"/>
              </w:rPr>
            </w:pPr>
            <w:bookmarkStart w:id="21" w:name="_Hlk197675226"/>
          </w:p>
          <w:p w14:paraId="1662D74E"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8EA7AEA" w14:textId="77777777" w:rsidR="00C4410A" w:rsidRDefault="00C4410A">
            <w:pPr>
              <w:spacing w:before="0" w:line="240" w:lineRule="auto"/>
              <w:contextualSpacing/>
              <w:jc w:val="center"/>
              <w:rPr>
                <w:rFonts w:ascii="Times New Roman" w:eastAsia="Malgun Gothic" w:hAnsi="Times New Roman" w:cs="Times New Roman"/>
                <w:b/>
                <w:bCs/>
                <w:szCs w:val="20"/>
                <w:lang w:val="en-GB"/>
              </w:rPr>
            </w:pPr>
          </w:p>
          <w:p w14:paraId="067A49F7" w14:textId="77777777" w:rsidR="00C4410A" w:rsidRDefault="00C95E9F">
            <w:pPr>
              <w:keepNext/>
              <w:keepLines/>
              <w:spacing w:before="0" w:line="240" w:lineRule="auto"/>
              <w:contextualSpacing/>
              <w:outlineLvl w:val="3"/>
              <w:rPr>
                <w:rFonts w:ascii="Arial" w:eastAsia="SimSun" w:hAnsi="Arial" w:cs="Times New Roman"/>
                <w:color w:val="000000"/>
                <w:szCs w:val="20"/>
                <w:lang w:val="en-GB"/>
              </w:rPr>
            </w:pPr>
            <w:bookmarkStart w:id="22" w:name="_Toc186746650"/>
            <w:bookmarkStart w:id="23" w:name="_Toc29673221"/>
            <w:bookmarkStart w:id="24" w:name="_Toc20318049"/>
            <w:bookmarkStart w:id="25" w:name="_Toc29674355"/>
            <w:bookmarkStart w:id="26" w:name="_Toc45810634"/>
            <w:bookmarkStart w:id="27" w:name="_Toc36645585"/>
            <w:bookmarkStart w:id="28" w:name="_Toc29673362"/>
            <w:bookmarkStart w:id="29" w:name="_Toc11352159"/>
            <w:bookmarkStart w:id="30" w:name="_Toc27299947"/>
            <w:r>
              <w:rPr>
                <w:rFonts w:ascii="Arial" w:eastAsia="SimSun" w:hAnsi="Arial" w:cs="Times New Roman"/>
                <w:color w:val="000000"/>
                <w:szCs w:val="20"/>
                <w:lang w:val="en-GB"/>
              </w:rPr>
              <w:t>6.2.1.2</w:t>
            </w:r>
            <w:r>
              <w:rPr>
                <w:rFonts w:ascii="Arial" w:eastAsia="SimSun" w:hAnsi="Arial" w:cs="Times New Roman"/>
                <w:color w:val="000000"/>
                <w:szCs w:val="20"/>
                <w:lang w:val="en-GB"/>
              </w:rPr>
              <w:tab/>
              <w:t>UE sounding procedure for DL CSI acquisition</w:t>
            </w:r>
            <w:bookmarkEnd w:id="22"/>
            <w:bookmarkEnd w:id="23"/>
            <w:bookmarkEnd w:id="24"/>
            <w:bookmarkEnd w:id="25"/>
            <w:bookmarkEnd w:id="26"/>
            <w:bookmarkEnd w:id="27"/>
            <w:bookmarkEnd w:id="28"/>
            <w:bookmarkEnd w:id="29"/>
            <w:bookmarkEnd w:id="30"/>
          </w:p>
          <w:p w14:paraId="1C742BE0" w14:textId="77777777" w:rsidR="00C4410A" w:rsidRDefault="00C95E9F">
            <w:pPr>
              <w:spacing w:before="0" w:line="240" w:lineRule="auto"/>
              <w:contextualSpacing/>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When the UE is configured with the higher layer parameter </w:t>
            </w:r>
            <w:r>
              <w:rPr>
                <w:rFonts w:ascii="Times New Roman" w:eastAsia="SimSun" w:hAnsi="Times New Roman" w:cs="Times New Roman"/>
                <w:i/>
                <w:color w:val="000000"/>
                <w:szCs w:val="20"/>
                <w:lang w:val="en-GB"/>
              </w:rPr>
              <w:t>usage</w:t>
            </w:r>
            <w:r>
              <w:rPr>
                <w:rFonts w:ascii="Times New Roman" w:eastAsia="SimSun" w:hAnsi="Times New Roman" w:cs="Times New Roman"/>
                <w:color w:val="000000"/>
                <w:szCs w:val="20"/>
                <w:lang w:val="en-GB"/>
              </w:rPr>
              <w:t xml:space="preserve"> in </w:t>
            </w:r>
            <w:r>
              <w:rPr>
                <w:rFonts w:ascii="Times New Roman" w:eastAsia="SimSun" w:hAnsi="Times New Roman" w:cs="Times New Roman"/>
                <w:i/>
                <w:color w:val="000000"/>
                <w:szCs w:val="20"/>
                <w:lang w:val="en-GB"/>
              </w:rPr>
              <w:t>SRS-</w:t>
            </w:r>
            <w:proofErr w:type="spellStart"/>
            <w:r>
              <w:rPr>
                <w:rFonts w:ascii="Times New Roman" w:eastAsia="SimSun" w:hAnsi="Times New Roman" w:cs="Times New Roman"/>
                <w:i/>
                <w:color w:val="000000"/>
                <w:szCs w:val="20"/>
                <w:lang w:val="en-GB"/>
              </w:rPr>
              <w:t>ResourceSet</w:t>
            </w:r>
            <w:proofErr w:type="spellEnd"/>
            <w:r>
              <w:rPr>
                <w:rFonts w:ascii="Times New Roman" w:eastAsia="SimSun" w:hAnsi="Times New Roman" w:cs="Times New Roman"/>
                <w:i/>
                <w:color w:val="000000"/>
                <w:szCs w:val="20"/>
                <w:lang w:val="en-GB"/>
              </w:rPr>
              <w:t xml:space="preserve"> </w:t>
            </w:r>
            <w:r>
              <w:rPr>
                <w:rFonts w:ascii="Times New Roman" w:eastAsia="SimSun" w:hAnsi="Times New Roman" w:cs="Times New Roman"/>
                <w:color w:val="000000"/>
                <w:szCs w:val="20"/>
              </w:rPr>
              <w:t>set as '</w:t>
            </w:r>
            <w:proofErr w:type="spellStart"/>
            <w:r>
              <w:rPr>
                <w:rFonts w:ascii="Times New Roman" w:eastAsia="SimSun" w:hAnsi="Times New Roman" w:cs="Times New Roman"/>
                <w:color w:val="000000"/>
                <w:szCs w:val="20"/>
              </w:rPr>
              <w:t>antennaSwitching</w:t>
            </w:r>
            <w:proofErr w:type="spellEnd"/>
            <w:r>
              <w:rPr>
                <w:rFonts w:ascii="Times New Roman" w:eastAsia="SimSun" w:hAnsi="Times New Roman" w:cs="Times New Roman"/>
                <w:color w:val="000000"/>
                <w:szCs w:val="20"/>
              </w:rPr>
              <w:t xml:space="preserve">', the UE may be configured with only one of the following configurations depending on the indicated UE capability </w:t>
            </w:r>
            <w:proofErr w:type="spellStart"/>
            <w:r>
              <w:rPr>
                <w:rFonts w:ascii="Times New Roman" w:eastAsia="SimSun" w:hAnsi="Times New Roman" w:cs="Times New Roman"/>
                <w:i/>
                <w:color w:val="000000"/>
                <w:szCs w:val="20"/>
              </w:rPr>
              <w:t>supportedSRS-TxPortSwitch</w:t>
            </w:r>
            <w:proofErr w:type="spellEnd"/>
            <w:r>
              <w:rPr>
                <w:rFonts w:ascii="Times New Roman" w:eastAsia="SimSun" w:hAnsi="Times New Roman" w:cs="Times New Roman"/>
                <w:color w:val="000000"/>
                <w:szCs w:val="20"/>
              </w:rPr>
              <w:t xml:space="preserve"> ('t1r2' for </w:t>
            </w:r>
            <w:r>
              <w:rPr>
                <w:rFonts w:ascii="Times New Roman" w:eastAsia="SimSun" w:hAnsi="Times New Roman" w:cs="Times New Roman"/>
                <w:szCs w:val="20"/>
                <w:lang w:val="en-GB"/>
              </w:rPr>
              <w:t xml:space="preserve">1T2R, </w:t>
            </w:r>
            <w:r>
              <w:rPr>
                <w:rFonts w:ascii="Times New Roman" w:eastAsia="SimSun" w:hAnsi="Times New Roman" w:cs="Times New Roman"/>
                <w:iCs/>
                <w:szCs w:val="20"/>
                <w:lang w:val="en-GB"/>
              </w:rPr>
              <w:t>'t1r1-t1r2' for 1T=1R/1T2R,</w:t>
            </w:r>
            <w:r>
              <w:rPr>
                <w:rFonts w:ascii="Times New Roman" w:eastAsia="SimSun" w:hAnsi="Times New Roman" w:cs="Times New Roman"/>
                <w:szCs w:val="20"/>
                <w:lang w:val="en-GB"/>
              </w:rPr>
              <w:t xml:space="preserve"> 't2r4' for 2T4R, 't1r4' for 1T4R, </w:t>
            </w:r>
            <w:r>
              <w:rPr>
                <w:rFonts w:ascii="Times New Roman" w:eastAsia="SimSun" w:hAnsi="Times New Roman" w:cs="Times New Roman"/>
                <w:iCs/>
                <w:szCs w:val="20"/>
                <w:lang w:val="en-GB"/>
              </w:rPr>
              <w:t>'t1r1-t1r2-t1r4' for 1T=1R/1T2R/1T4R,</w:t>
            </w:r>
            <w:r>
              <w:rPr>
                <w:rFonts w:ascii="Times New Roman" w:eastAsia="SimSun" w:hAnsi="Times New Roman" w:cs="Times New Roman"/>
                <w:szCs w:val="20"/>
                <w:lang w:val="en-GB"/>
              </w:rPr>
              <w:t xml:space="preserve"> 't1r4-t2r4' for 1T4R/2T4R, </w:t>
            </w:r>
            <w:r>
              <w:rPr>
                <w:rFonts w:ascii="Times New Roman" w:eastAsia="SimSun" w:hAnsi="Times New Roman" w:cs="Times New Roman"/>
                <w:iCs/>
                <w:szCs w:val="20"/>
                <w:lang w:val="en-GB"/>
              </w:rPr>
              <w:t>'t1r1-</w:t>
            </w:r>
            <w:r>
              <w:rPr>
                <w:rFonts w:ascii="Times New Roman" w:eastAsia="SimSun" w:hAnsi="Times New Roman" w:cs="Times New Roman"/>
                <w:iCs/>
                <w:szCs w:val="20"/>
                <w:lang w:val="en-GB"/>
              </w:rPr>
              <w:lastRenderedPageBreak/>
              <w:t>t1r2-t2r2-t2r4' for 1T=1R/1T2R/2T=2R/2T4R, '</w:t>
            </w:r>
            <w:r>
              <w:rPr>
                <w:rFonts w:ascii="Times New Roman" w:eastAsia="SimSun" w:hAnsi="Times New Roman" w:cs="Times New Roman"/>
                <w:bCs/>
                <w:iCs/>
                <w:szCs w:val="20"/>
                <w:lang w:val="en-GB"/>
              </w:rPr>
              <w:t>t1r1-t1r2</w:t>
            </w:r>
            <w:r>
              <w:rPr>
                <w:rFonts w:ascii="Times New Roman" w:eastAsia="SimSun" w:hAnsi="Times New Roman" w:cs="Times New Roman"/>
                <w:iCs/>
                <w:szCs w:val="20"/>
                <w:lang w:val="en-GB"/>
              </w:rPr>
              <w:t>-</w:t>
            </w:r>
            <w:r>
              <w:rPr>
                <w:rFonts w:ascii="Times New Roman" w:eastAsia="SimSun" w:hAnsi="Times New Roman" w:cs="Times New Roman"/>
                <w:bCs/>
                <w:iCs/>
                <w:szCs w:val="20"/>
                <w:lang w:val="en-GB"/>
              </w:rPr>
              <w:t>t2r2-t1r4-t2r4</w:t>
            </w:r>
            <w:r>
              <w:rPr>
                <w:rFonts w:ascii="Times New Roman" w:eastAsia="SimSun" w:hAnsi="Times New Roman" w:cs="Times New Roman"/>
                <w:iCs/>
                <w:szCs w:val="20"/>
                <w:lang w:val="en-GB"/>
              </w:rPr>
              <w:t>' for 1T=1R/1T2R/2T=2R/1T4R/2T4R,</w:t>
            </w:r>
            <w:r>
              <w:rPr>
                <w:rFonts w:ascii="Times New Roman" w:eastAsia="SimSun" w:hAnsi="Times New Roman" w:cs="Times New Roman"/>
                <w:szCs w:val="20"/>
                <w:lang w:val="en-GB"/>
              </w:rPr>
              <w:t xml:space="preserve"> 't1r1' for 1T=1R, 't2r2' for 2T=2R, </w:t>
            </w:r>
            <w:r>
              <w:rPr>
                <w:rFonts w:ascii="Times New Roman" w:eastAsia="SimSun" w:hAnsi="Times New Roman" w:cs="Times New Roman"/>
                <w:iCs/>
                <w:szCs w:val="20"/>
                <w:lang w:val="en-GB"/>
              </w:rPr>
              <w:t>'t1r1-t2r2' for 1T=1R/2T=2R,</w:t>
            </w:r>
            <w:r>
              <w:rPr>
                <w:rFonts w:ascii="Times New Roman" w:eastAsia="SimSun" w:hAnsi="Times New Roman" w:cs="Times New Roman"/>
                <w:szCs w:val="20"/>
                <w:lang w:val="en-GB"/>
              </w:rPr>
              <w:t xml:space="preserve"> </w:t>
            </w:r>
            <w:r>
              <w:rPr>
                <w:rFonts w:ascii="Times New Roman" w:eastAsia="SimSun" w:hAnsi="Times New Roman" w:cs="Times New Roman"/>
                <w:color w:val="FF0000"/>
                <w:szCs w:val="20"/>
                <w:lang w:val="en-GB"/>
              </w:rPr>
              <w:t xml:space="preserve">'t3r3' for 3T=3R, </w:t>
            </w:r>
            <w:r>
              <w:rPr>
                <w:rFonts w:ascii="Times New Roman" w:eastAsia="SimSun" w:hAnsi="Times New Roman" w:cs="Times New Roman"/>
                <w:szCs w:val="20"/>
                <w:lang w:val="en-GB"/>
              </w:rPr>
              <w:t xml:space="preserve">'t4r4' for 4T=4R, or </w:t>
            </w:r>
            <w:r>
              <w:rPr>
                <w:rFonts w:ascii="Times New Roman" w:eastAsia="SimSun" w:hAnsi="Times New Roman" w:cs="Times New Roman"/>
                <w:iCs/>
                <w:szCs w:val="20"/>
                <w:lang w:val="en-GB"/>
              </w:rPr>
              <w:t>'t1r1-t2r2-t4r4' for 1T=1R/2T=2R/4T=4R</w:t>
            </w:r>
            <w:r>
              <w:rPr>
                <w:rFonts w:ascii="Times New Roman" w:eastAsia="SimSun" w:hAnsi="Times New Roman" w:cs="Times New Roman"/>
                <w:color w:val="000000"/>
                <w:szCs w:val="20"/>
              </w:rPr>
              <w:t xml:space="preserve">) </w:t>
            </w:r>
            <w:r>
              <w:rPr>
                <w:rFonts w:ascii="Times New Roman" w:eastAsia="SimSun" w:hAnsi="Times New Roman" w:cs="Times New Roman"/>
                <w:szCs w:val="20"/>
                <w:lang w:val="en-GB"/>
              </w:rPr>
              <w:t xml:space="preserve">or the UE may be configured with only one of the following configurations depending on the indicated UE capability </w:t>
            </w:r>
            <w:r>
              <w:rPr>
                <w:rFonts w:ascii="Times New Roman" w:eastAsia="SimSun" w:hAnsi="Times New Roman" w:cs="Times New Roman"/>
                <w:i/>
                <w:szCs w:val="20"/>
                <w:lang w:val="en-GB"/>
              </w:rPr>
              <w:t xml:space="preserve">supportedSRS-TxPortSwitchBeyond4Rx </w:t>
            </w:r>
            <w:r>
              <w:rPr>
                <w:rFonts w:ascii="Times New Roman" w:eastAsia="SimSun" w:hAnsi="Times New Roman" w:cs="Times New Roman"/>
                <w:szCs w:val="20"/>
                <w:lang w:val="en-GB"/>
              </w:rPr>
              <w:t xml:space="preserve">('t1r1' for 1T=1R, 't2r2' for 2T=2R, 't1r2' for 1T2R, </w:t>
            </w:r>
            <w:r>
              <w:rPr>
                <w:rFonts w:ascii="Times New Roman" w:eastAsia="SimSun" w:hAnsi="Times New Roman" w:cs="Times New Roman"/>
                <w:color w:val="FF0000"/>
                <w:szCs w:val="20"/>
                <w:lang w:val="en-GB"/>
              </w:rPr>
              <w:t>'t3r3' for 3T=3R,</w:t>
            </w:r>
            <w:r>
              <w:rPr>
                <w:rFonts w:ascii="Times New Roman" w:eastAsia="SimSun" w:hAnsi="Times New Roman" w:cs="Times New Roman"/>
                <w:szCs w:val="20"/>
                <w:lang w:val="en-GB"/>
              </w:rPr>
              <w:t>'t4r4' for 4T=4R, 't2r4' for 2T4R, 't1r4' for 1T4R, 't2r6' for 2T6R, 't1r6' for 1T6R,</w:t>
            </w:r>
            <w:r>
              <w:rPr>
                <w:rFonts w:ascii="Times New Roman" w:hAnsi="Times New Roman" w:cs="Times New Roman"/>
                <w:szCs w:val="20"/>
                <w:lang w:val="en-GB"/>
              </w:rPr>
              <w:t xml:space="preserve"> </w:t>
            </w:r>
            <w:r>
              <w:rPr>
                <w:rFonts w:ascii="Times New Roman" w:eastAsia="SimSun" w:hAnsi="Times New Roman" w:cs="Times New Roman"/>
                <w:color w:val="FF0000"/>
                <w:szCs w:val="20"/>
                <w:lang w:val="en-GB"/>
              </w:rPr>
              <w:t xml:space="preserve">'t3r6' for 3T=6R, </w:t>
            </w:r>
            <w:r>
              <w:rPr>
                <w:rFonts w:ascii="Times New Roman" w:eastAsia="SimSun" w:hAnsi="Times New Roman" w:cs="Times New Roman"/>
                <w:szCs w:val="20"/>
                <w:lang w:val="en-GB"/>
              </w:rPr>
              <w:t xml:space="preserve">'t4r8' for 4T8R, 't2r8' for 2T8R, 't1r8' for 1T8R) or the UE may be configured with the following configurations depending on the indicated UE capability </w:t>
            </w:r>
            <w:r>
              <w:rPr>
                <w:rFonts w:ascii="Times New Roman" w:eastAsia="SimSun" w:hAnsi="Times New Roman" w:cs="Times New Roman"/>
                <w:i/>
                <w:szCs w:val="20"/>
                <w:lang w:val="en-GB"/>
              </w:rPr>
              <w:t>srs-AntennaSwitching8T8R</w:t>
            </w:r>
            <w:r>
              <w:rPr>
                <w:rFonts w:ascii="Times New Roman" w:eastAsia="SimSun" w:hAnsi="Times New Roman" w:cs="Times New Roman"/>
                <w:szCs w:val="20"/>
                <w:lang w:val="en-GB"/>
              </w:rPr>
              <w:t xml:space="preserve"> ('t1r1' for 1T=1R, 't2r2' for 2T=2R, 't1r2' for 1T2R, </w:t>
            </w:r>
            <w:r>
              <w:rPr>
                <w:rFonts w:ascii="Times New Roman" w:eastAsia="SimSun" w:hAnsi="Times New Roman" w:cs="Times New Roman"/>
                <w:color w:val="FF0000"/>
                <w:szCs w:val="20"/>
                <w:lang w:val="en-GB"/>
              </w:rPr>
              <w:t xml:space="preserve">'t3r3' for 3T=3R, </w:t>
            </w:r>
            <w:r>
              <w:rPr>
                <w:rFonts w:ascii="Times New Roman" w:eastAsia="SimSun" w:hAnsi="Times New Roman" w:cs="Times New Roman"/>
                <w:szCs w:val="20"/>
                <w:lang w:val="en-GB"/>
              </w:rPr>
              <w:t xml:space="preserve">'t4r4' for 4T=4R, 't2r4' for 2T4R, 't1r4' for 1T4R, 't2r6' for 2T6R, 't1r6' for 1T6R, </w:t>
            </w:r>
            <w:r>
              <w:rPr>
                <w:rFonts w:ascii="Times New Roman" w:eastAsia="SimSun" w:hAnsi="Times New Roman" w:cs="Times New Roman"/>
                <w:color w:val="FF0000"/>
                <w:szCs w:val="20"/>
                <w:lang w:val="en-GB"/>
              </w:rPr>
              <w:t xml:space="preserve">'t3r6' for 3T=6R, </w:t>
            </w:r>
            <w:r>
              <w:rPr>
                <w:rFonts w:ascii="Times New Roman" w:eastAsia="SimSun" w:hAnsi="Times New Roman" w:cs="Times New Roman"/>
                <w:szCs w:val="20"/>
                <w:lang w:val="en-GB"/>
              </w:rPr>
              <w:t>'t4r8' for 4T8R, 't2r8' for 2T8R, 't1r8' for 1T8R, '</w:t>
            </w:r>
            <w:proofErr w:type="spellStart"/>
            <w:r>
              <w:rPr>
                <w:rFonts w:ascii="Times New Roman" w:eastAsia="SimSun" w:hAnsi="Times New Roman" w:cs="Times New Roman"/>
                <w:iCs/>
                <w:szCs w:val="20"/>
                <w:lang w:val="en-GB"/>
              </w:rPr>
              <w:t>noTdm</w:t>
            </w:r>
            <w:proofErr w:type="spellEnd"/>
            <w:r>
              <w:rPr>
                <w:rFonts w:ascii="Times New Roman" w:eastAsia="SimSun" w:hAnsi="Times New Roman" w:cs="Times New Roman"/>
                <w:szCs w:val="20"/>
                <w:lang w:val="en-GB"/>
              </w:rPr>
              <w:t>' or '</w:t>
            </w:r>
            <w:proofErr w:type="spellStart"/>
            <w:r>
              <w:rPr>
                <w:rFonts w:ascii="Times New Roman" w:eastAsia="SimSun" w:hAnsi="Times New Roman" w:cs="Times New Roman"/>
                <w:szCs w:val="20"/>
                <w:lang w:val="en-GB"/>
              </w:rPr>
              <w:t>tdmAndNoTdm</w:t>
            </w:r>
            <w:proofErr w:type="spellEnd"/>
            <w:r>
              <w:rPr>
                <w:rFonts w:ascii="Times New Roman" w:eastAsia="SimSun" w:hAnsi="Times New Roman" w:cs="Times New Roman"/>
                <w:szCs w:val="20"/>
                <w:lang w:val="en-GB"/>
              </w:rPr>
              <w:t>' for 8T8R)</w:t>
            </w:r>
            <w:r>
              <w:rPr>
                <w:rFonts w:ascii="Times New Roman" w:eastAsia="SimSun" w:hAnsi="Times New Roman" w:cs="Times New Roman"/>
                <w:color w:val="000000"/>
                <w:szCs w:val="20"/>
              </w:rPr>
              <w:t>:</w:t>
            </w:r>
          </w:p>
          <w:p w14:paraId="2FC3EB1F"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0A1FC753" w14:textId="77777777" w:rsidR="00C4410A" w:rsidRDefault="00C4410A">
            <w:pPr>
              <w:spacing w:before="0" w:line="240" w:lineRule="auto"/>
              <w:contextualSpacing/>
              <w:jc w:val="center"/>
              <w:rPr>
                <w:rFonts w:ascii="Times New Roman" w:eastAsia="Malgun Gothic" w:hAnsi="Times New Roman" w:cs="Times New Roman"/>
                <w:b/>
                <w:bCs/>
                <w:szCs w:val="20"/>
                <w:lang w:val="en-GB"/>
              </w:rPr>
            </w:pPr>
          </w:p>
          <w:p w14:paraId="002E8470" w14:textId="77777777" w:rsidR="00C4410A" w:rsidRDefault="00C4410A">
            <w:pPr>
              <w:spacing w:before="0" w:line="240" w:lineRule="auto"/>
              <w:contextualSpacing/>
              <w:rPr>
                <w:rFonts w:ascii="Times New Roman" w:hAnsi="Times New Roman" w:cs="Times New Roman"/>
                <w:szCs w:val="20"/>
              </w:rPr>
            </w:pPr>
          </w:p>
        </w:tc>
        <w:bookmarkEnd w:id="20"/>
        <w:bookmarkEnd w:id="21"/>
      </w:tr>
    </w:tbl>
    <w:p w14:paraId="4B1FA478" w14:textId="77777777" w:rsidR="00C4410A" w:rsidRDefault="00C4410A">
      <w:pPr>
        <w:contextualSpacing/>
        <w:rPr>
          <w:rFonts w:ascii="Times New Roman" w:hAnsi="Times New Roman" w:cs="Times New Roman"/>
        </w:rPr>
      </w:pPr>
    </w:p>
    <w:p w14:paraId="17F5661F" w14:textId="77777777" w:rsidR="00C4410A" w:rsidRDefault="00C4410A">
      <w:pPr>
        <w:contextualSpacing/>
        <w:rPr>
          <w:rFonts w:ascii="Times New Roman" w:hAnsi="Times New Roman" w:cs="Times New Roman"/>
        </w:rPr>
      </w:pPr>
    </w:p>
    <w:p w14:paraId="3C5B66BD" w14:textId="77777777" w:rsidR="00C4410A" w:rsidRDefault="00C4410A">
      <w:pPr>
        <w:contextualSpacing/>
        <w:rPr>
          <w:rFonts w:ascii="Times New Roman" w:hAnsi="Times New Roman" w:cs="Times New Roman"/>
        </w:rPr>
      </w:pPr>
    </w:p>
    <w:p w14:paraId="19813256" w14:textId="77777777" w:rsidR="00C4410A" w:rsidRDefault="00C95E9F">
      <w:pPr>
        <w:contextualSpacing/>
        <w:rPr>
          <w:rFonts w:ascii="Times New Roman" w:hAnsi="Times New Roman" w:cs="Times New Roman"/>
          <w:b/>
        </w:rPr>
      </w:pPr>
      <w:r>
        <w:rPr>
          <w:rFonts w:ascii="Times New Roman" w:hAnsi="Times New Roman" w:cs="Times New Roman"/>
          <w:b/>
        </w:rPr>
        <w:t>(Google)</w:t>
      </w:r>
    </w:p>
    <w:p w14:paraId="0C74C046" w14:textId="77777777" w:rsidR="00C4410A" w:rsidRDefault="00C95E9F">
      <w:pPr>
        <w:contextualSpacing/>
        <w:rPr>
          <w:rFonts w:ascii="Times New Roman" w:hAnsi="Times New Roman" w:cs="Times New Roman"/>
          <w:lang w:val="en-GB"/>
        </w:rPr>
      </w:pPr>
      <w:r>
        <w:rPr>
          <w:rFonts w:ascii="Times New Roman" w:hAnsi="Times New Roman" w:cs="Times New Roman"/>
          <w:b/>
          <w:i/>
          <w:iCs/>
          <w:highlight w:val="yellow"/>
        </w:rPr>
        <w:t xml:space="preserve">Proposal 9: </w:t>
      </w:r>
      <w:r>
        <w:rPr>
          <w:rFonts w:ascii="Times New Roman" w:eastAsia="DengXian" w:hAnsi="Times New Roman" w:cs="Times New Roman"/>
          <w:i/>
          <w:iCs/>
          <w:highlight w:val="yellow"/>
        </w:rPr>
        <w:t>Adopt the following TP in red text</w:t>
      </w:r>
      <w:r>
        <w:rPr>
          <w:rFonts w:ascii="Times New Roman" w:hAnsi="Times New Roman" w:cs="Times New Roman"/>
          <w:bCs/>
          <w:i/>
          <w:iCs/>
          <w:highlight w:val="yellow"/>
        </w:rPr>
        <w:t xml:space="preserve"> for TS 38.212 section 7.3.1.1.4.</w:t>
      </w:r>
    </w:p>
    <w:tbl>
      <w:tblPr>
        <w:tblStyle w:val="TableGrid"/>
        <w:tblW w:w="0" w:type="auto"/>
        <w:tblLook w:val="04A0" w:firstRow="1" w:lastRow="0" w:firstColumn="1" w:lastColumn="0" w:noHBand="0" w:noVBand="1"/>
      </w:tblPr>
      <w:tblGrid>
        <w:gridCol w:w="10160"/>
      </w:tblGrid>
      <w:tr w:rsidR="00C4410A" w14:paraId="4245279F" w14:textId="77777777">
        <w:tc>
          <w:tcPr>
            <w:tcW w:w="10386" w:type="dxa"/>
          </w:tcPr>
          <w:p w14:paraId="7600E54A" w14:textId="77777777" w:rsidR="00C4410A" w:rsidRDefault="00C95E9F">
            <w:pPr>
              <w:pStyle w:val="Heading3"/>
              <w:tabs>
                <w:tab w:val="clear" w:pos="1440"/>
                <w:tab w:val="left" w:pos="875"/>
              </w:tabs>
              <w:spacing w:before="0" w:after="0" w:line="240" w:lineRule="auto"/>
              <w:ind w:hanging="1375"/>
              <w:contextualSpacing/>
              <w:rPr>
                <w:color w:val="000000"/>
                <w:sz w:val="20"/>
              </w:rPr>
            </w:pPr>
            <w:r>
              <w:rPr>
                <w:color w:val="000000"/>
                <w:sz w:val="20"/>
              </w:rPr>
              <w:t>7.3.1.1.4 Format 0_3</w:t>
            </w:r>
          </w:p>
          <w:p w14:paraId="1B693A00" w14:textId="77777777" w:rsidR="00C4410A" w:rsidRDefault="00C95E9F">
            <w:pPr>
              <w:spacing w:before="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lang w:val="en-GB"/>
              </w:rPr>
              <w:t>DCI format 0_3 is used for the scheduling of one PUSCH in one cell, or multiple PUSCHs in multiple cells with one PUSCH per cell.</w:t>
            </w:r>
          </w:p>
          <w:p w14:paraId="2EE2DE0E"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506D8093" w14:textId="77777777" w:rsidR="00C4410A" w:rsidRDefault="00C95E9F">
            <w:pPr>
              <w:spacing w:before="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lang w:val="en-GB"/>
              </w:rPr>
              <w:t>- Precoding information and number of layers - number of bits determined by the following:</w:t>
            </w:r>
          </w:p>
          <w:p w14:paraId="13EA57CE"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2037297E" w14:textId="77777777" w:rsidR="00C4410A" w:rsidRDefault="00C4410A">
            <w:pPr>
              <w:spacing w:before="0" w:line="240" w:lineRule="auto"/>
              <w:contextualSpacing/>
              <w:rPr>
                <w:rFonts w:ascii="Times New Roman" w:eastAsia="Malgun Gothic" w:hAnsi="Times New Roman" w:cs="Times New Roman"/>
                <w:szCs w:val="20"/>
                <w:lang w:val="en-GB"/>
              </w:rPr>
            </w:pPr>
          </w:p>
          <w:p w14:paraId="7F3F8E54" w14:textId="77777777" w:rsidR="00C4410A" w:rsidRDefault="00C95E9F">
            <w:pPr>
              <w:overflowPunct w:val="0"/>
              <w:adjustRightInd w:val="0"/>
              <w:spacing w:before="0" w:line="240" w:lineRule="auto"/>
              <w:ind w:left="1134" w:hanging="284"/>
              <w:contextualSpacing/>
              <w:textAlignment w:val="baseline"/>
              <w:rPr>
                <w:rFonts w:ascii="Times New Roman" w:eastAsia="DengXian" w:hAnsi="Times New Roman" w:cs="Times New Roman"/>
                <w:iCs/>
                <w:color w:val="FF0000"/>
              </w:rPr>
            </w:pPr>
            <w:r>
              <w:rPr>
                <w:rFonts w:ascii="Times New Roman" w:eastAsia="DengXian" w:hAnsi="Times New Roman" w:cs="Times New Roman"/>
                <w:color w:val="FF0000"/>
                <w:szCs w:val="20"/>
              </w:rPr>
              <w:t>-</w:t>
            </w:r>
            <w:r>
              <w:rPr>
                <w:rFonts w:ascii="Times New Roman" w:eastAsia="DengXian" w:hAnsi="Times New Roman" w:cs="Times New Roman"/>
                <w:color w:val="FF0000"/>
                <w:szCs w:val="20"/>
              </w:rPr>
              <w:tab/>
            </w:r>
            <w:r>
              <w:rPr>
                <w:rFonts w:ascii="Times New Roman" w:eastAsia="DengXian" w:hAnsi="Times New Roman" w:cs="Times New Roman"/>
                <w:color w:val="FF0000"/>
              </w:rPr>
              <w:t xml:space="preserve">3 bits according to Table 7.3.1.1.2-5T for 3 antenna ports, if </w:t>
            </w:r>
            <w:proofErr w:type="spellStart"/>
            <w:r>
              <w:rPr>
                <w:rFonts w:ascii="Times New Roman" w:eastAsia="DengXian" w:hAnsi="Times New Roman" w:cs="Times New Roman"/>
                <w:i/>
                <w:color w:val="FF0000"/>
              </w:rPr>
              <w:t>txConfig</w:t>
            </w:r>
            <w:proofErr w:type="spellEnd"/>
            <w:r>
              <w:rPr>
                <w:rFonts w:ascii="Times New Roman" w:eastAsia="DengXian" w:hAnsi="Times New Roman" w:cs="Times New Roman"/>
                <w:i/>
                <w:color w:val="FF0000"/>
              </w:rPr>
              <w:t xml:space="preserve"> = codebook,</w:t>
            </w:r>
            <w:r>
              <w:rPr>
                <w:rFonts w:ascii="Times New Roman" w:eastAsia="DengXian" w:hAnsi="Times New Roman" w:cs="Times New Roman"/>
                <w:color w:val="FF0000"/>
              </w:rPr>
              <w:t xml:space="preserve"> </w:t>
            </w:r>
            <w:proofErr w:type="spellStart"/>
            <w:r>
              <w:rPr>
                <w:rFonts w:ascii="Times New Roman" w:eastAsia="DengXian" w:hAnsi="Times New Roman" w:cs="Times New Roman"/>
                <w:i/>
                <w:iCs/>
                <w:color w:val="FF0000"/>
              </w:rPr>
              <w:t>ul-FullPowerTransmission</w:t>
            </w:r>
            <w:proofErr w:type="spellEnd"/>
            <w:r>
              <w:rPr>
                <w:rFonts w:ascii="Times New Roman" w:eastAsia="DengXian" w:hAnsi="Times New Roman" w:cs="Times New Roman"/>
                <w:i/>
                <w:iCs/>
                <w:color w:val="FF0000"/>
              </w:rPr>
              <w:t xml:space="preserve"> </w:t>
            </w:r>
            <w:r>
              <w:rPr>
                <w:rFonts w:ascii="Times New Roman" w:eastAsia="DengXian" w:hAnsi="Times New Roman" w:cs="Times New Roman"/>
                <w:iCs/>
                <w:color w:val="FF0000"/>
              </w:rPr>
              <w:t>is not configured</w:t>
            </w:r>
            <w:r>
              <w:rPr>
                <w:rFonts w:ascii="Times New Roman" w:eastAsia="DengXian" w:hAnsi="Times New Roman" w:cs="Times New Roman"/>
                <w:i/>
                <w:iCs/>
                <w:color w:val="FF0000"/>
              </w:rPr>
              <w:t xml:space="preserve"> </w:t>
            </w:r>
            <w:r>
              <w:rPr>
                <w:rFonts w:ascii="Times New Roman" w:eastAsia="DengXian" w:hAnsi="Times New Roman" w:cs="Times New Roman"/>
                <w:iCs/>
                <w:color w:val="FF0000"/>
              </w:rPr>
              <w:t xml:space="preserve">or configured to </w:t>
            </w:r>
            <w:proofErr w:type="spellStart"/>
            <w:r>
              <w:rPr>
                <w:rFonts w:ascii="Times New Roman" w:eastAsia="DengXian" w:hAnsi="Times New Roman" w:cs="Times New Roman"/>
                <w:i/>
                <w:iCs/>
                <w:color w:val="FF0000"/>
              </w:rPr>
              <w:t>fullpower</w:t>
            </w:r>
            <w:proofErr w:type="spellEnd"/>
            <w:r>
              <w:rPr>
                <w:rFonts w:ascii="Times New Roman" w:eastAsia="DengXian" w:hAnsi="Times New Roman" w:cs="Times New Roman"/>
                <w:i/>
                <w:iCs/>
                <w:color w:val="FF0000"/>
              </w:rPr>
              <w:t xml:space="preserve">, </w:t>
            </w:r>
            <w:r>
              <w:rPr>
                <w:rFonts w:ascii="Times New Roman" w:eastAsia="DengXian" w:hAnsi="Times New Roman" w:cs="Times New Roman"/>
                <w:color w:val="FF0000"/>
              </w:rPr>
              <w:t xml:space="preserve">transform precoder is disabled, and according to the values of higher layer parameters </w:t>
            </w:r>
            <w:proofErr w:type="spellStart"/>
            <w:r>
              <w:rPr>
                <w:rFonts w:ascii="Times New Roman" w:eastAsia="DengXian" w:hAnsi="Times New Roman" w:cs="Times New Roman"/>
                <w:i/>
                <w:iCs/>
                <w:color w:val="FF0000"/>
              </w:rPr>
              <w:t>maxRank</w:t>
            </w:r>
            <w:proofErr w:type="spellEnd"/>
            <w:r>
              <w:rPr>
                <w:rFonts w:ascii="Times New Roman" w:eastAsia="DengXian" w:hAnsi="Times New Roman" w:cs="Times New Roman"/>
                <w:iCs/>
                <w:color w:val="FF0000"/>
              </w:rPr>
              <w:t xml:space="preserve">; </w:t>
            </w:r>
          </w:p>
          <w:p w14:paraId="44441843" w14:textId="77777777" w:rsidR="00C4410A" w:rsidRDefault="00C95E9F">
            <w:pPr>
              <w:pStyle w:val="B2"/>
              <w:spacing w:before="0" w:line="240" w:lineRule="auto"/>
              <w:ind w:left="1134"/>
              <w:contextualSpacing/>
              <w:rPr>
                <w:rFonts w:ascii="Times New Roman" w:hAnsi="Times New Roman" w:cs="Times New Roman"/>
                <w:iCs/>
                <w:color w:val="FF0000"/>
              </w:rPr>
            </w:pPr>
            <w:r>
              <w:rPr>
                <w:rFonts w:ascii="Times New Roman" w:hAnsi="Times New Roman" w:cs="Times New Roman"/>
                <w:color w:val="FF0000"/>
              </w:rPr>
              <w:t>-</w:t>
            </w:r>
            <w:r>
              <w:rPr>
                <w:rFonts w:ascii="Times New Roman" w:hAnsi="Times New Roman" w:cs="Times New Roman"/>
                <w:color w:val="FF0000"/>
              </w:rPr>
              <w:tab/>
              <w:t xml:space="preserve">2 bits according to Table 7.3.1.1.2-5U for 3 antenna ports, if </w:t>
            </w:r>
            <w:proofErr w:type="spellStart"/>
            <w:r>
              <w:rPr>
                <w:rFonts w:ascii="Times New Roman" w:hAnsi="Times New Roman" w:cs="Times New Roman"/>
                <w:i/>
                <w:color w:val="FF0000"/>
              </w:rPr>
              <w:t>txConfig</w:t>
            </w:r>
            <w:proofErr w:type="spellEnd"/>
            <w:r>
              <w:rPr>
                <w:rFonts w:ascii="Times New Roman" w:hAnsi="Times New Roman" w:cs="Times New Roman"/>
                <w:i/>
                <w:color w:val="FF0000"/>
              </w:rPr>
              <w:t xml:space="preserve"> = codebook,</w:t>
            </w:r>
            <w:r>
              <w:rPr>
                <w:rFonts w:ascii="Times New Roman" w:hAnsi="Times New Roman" w:cs="Times New Roman"/>
                <w:color w:val="FF0000"/>
              </w:rPr>
              <w:t xml:space="preserve"> </w:t>
            </w:r>
            <w:proofErr w:type="spellStart"/>
            <w:r>
              <w:rPr>
                <w:rFonts w:ascii="Times New Roman" w:hAnsi="Times New Roman" w:cs="Times New Roman"/>
                <w:i/>
                <w:iCs/>
                <w:color w:val="FF0000"/>
              </w:rPr>
              <w:t>ul-FullPowerTransmission</w:t>
            </w:r>
            <w:proofErr w:type="spellEnd"/>
            <w:r>
              <w:rPr>
                <w:rFonts w:ascii="Times New Roman" w:hAnsi="Times New Roman" w:cs="Times New Roman"/>
                <w:i/>
                <w:iCs/>
                <w:color w:val="FF0000"/>
              </w:rPr>
              <w:t xml:space="preserve"> </w:t>
            </w:r>
            <w:r>
              <w:rPr>
                <w:rFonts w:ascii="Times New Roman" w:hAnsi="Times New Roman" w:cs="Times New Roman"/>
                <w:iCs/>
                <w:color w:val="FF0000"/>
              </w:rPr>
              <w:t xml:space="preserve">is not configured or configured to </w:t>
            </w:r>
            <w:proofErr w:type="spellStart"/>
            <w:r>
              <w:rPr>
                <w:rFonts w:ascii="Times New Roman" w:hAnsi="Times New Roman" w:cs="Times New Roman"/>
                <w:i/>
                <w:iCs/>
                <w:color w:val="FF0000"/>
              </w:rPr>
              <w:t>fullpower</w:t>
            </w:r>
            <w:proofErr w:type="spellEnd"/>
            <w:r>
              <w:rPr>
                <w:rFonts w:ascii="Times New Roman" w:hAnsi="Times New Roman" w:cs="Times New Roman"/>
                <w:i/>
                <w:iCs/>
                <w:color w:val="FF0000"/>
              </w:rPr>
              <w:t xml:space="preserve">, </w:t>
            </w:r>
            <w:r>
              <w:rPr>
                <w:rFonts w:ascii="Times New Roman" w:hAnsi="Times New Roman" w:cs="Times New Roman"/>
                <w:color w:val="FF0000"/>
              </w:rPr>
              <w:t xml:space="preserve">and according to whether transform precoder is enabled or disabled, and the values of higher layer parameters </w:t>
            </w:r>
            <w:proofErr w:type="spellStart"/>
            <w:r>
              <w:rPr>
                <w:rFonts w:ascii="Times New Roman" w:hAnsi="Times New Roman" w:cs="Times New Roman"/>
                <w:i/>
                <w:iCs/>
                <w:color w:val="FF0000"/>
              </w:rPr>
              <w:t>maxRank</w:t>
            </w:r>
            <w:proofErr w:type="spellEnd"/>
            <w:r>
              <w:rPr>
                <w:rFonts w:ascii="Times New Roman" w:hAnsi="Times New Roman" w:cs="Times New Roman"/>
                <w:iCs/>
                <w:color w:val="FF0000"/>
              </w:rPr>
              <w:t xml:space="preserve">; </w:t>
            </w:r>
          </w:p>
          <w:p w14:paraId="0363A3FA" w14:textId="77777777" w:rsidR="00C4410A" w:rsidRDefault="00C95E9F">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209654EF" w14:textId="77777777" w:rsidR="00C4410A" w:rsidRDefault="00C4410A">
            <w:pPr>
              <w:spacing w:before="0" w:line="240" w:lineRule="auto"/>
              <w:contextualSpacing/>
              <w:rPr>
                <w:rFonts w:ascii="Times New Roman" w:hAnsi="Times New Roman" w:cs="Times New Roman"/>
              </w:rPr>
            </w:pPr>
          </w:p>
        </w:tc>
      </w:tr>
    </w:tbl>
    <w:p w14:paraId="720DCD95" w14:textId="77777777" w:rsidR="00C4410A" w:rsidRDefault="00C4410A">
      <w:pPr>
        <w:contextualSpacing/>
        <w:rPr>
          <w:rFonts w:ascii="Times New Roman" w:hAnsi="Times New Roman" w:cs="Times New Roman"/>
        </w:rPr>
      </w:pPr>
    </w:p>
    <w:p w14:paraId="1694D0A2" w14:textId="77777777" w:rsidR="00C4410A" w:rsidRDefault="00C4410A">
      <w:pPr>
        <w:contextualSpacing/>
        <w:rPr>
          <w:rFonts w:ascii="Times New Roman" w:eastAsia="Times New Roman" w:hAnsi="Times New Roman" w:cs="Times New Roman"/>
          <w:bCs/>
          <w:i/>
          <w:iCs/>
          <w:lang w:val="en-GB"/>
        </w:rPr>
      </w:pPr>
    </w:p>
    <w:p w14:paraId="661481EF" w14:textId="77777777" w:rsidR="00C4410A" w:rsidRDefault="00C95E9F">
      <w:pPr>
        <w:pStyle w:val="Caption"/>
        <w:spacing w:before="0" w:after="0"/>
        <w:contextualSpacing/>
        <w:jc w:val="center"/>
        <w:rPr>
          <w:rFonts w:ascii="Times New Roman" w:hAnsi="Times New Roman" w:cs="Times New Roman"/>
          <w:szCs w:val="20"/>
        </w:rPr>
      </w:pPr>
      <w:r>
        <w:rPr>
          <w:rFonts w:ascii="Times New Roman" w:hAnsi="Times New Roman" w:cs="Times New Roman"/>
          <w:szCs w:val="20"/>
        </w:rPr>
        <w:t xml:space="preserve">Table </w:t>
      </w:r>
      <w:r>
        <w:rPr>
          <w:rFonts w:ascii="Times New Roman" w:hAnsi="Times New Roman" w:cs="Times New Roman"/>
          <w:szCs w:val="20"/>
        </w:rPr>
        <w:fldChar w:fldCharType="begin"/>
      </w:r>
      <w:r>
        <w:rPr>
          <w:rFonts w:ascii="Times New Roman" w:hAnsi="Times New Roman" w:cs="Times New Roman"/>
          <w:szCs w:val="20"/>
        </w:rPr>
        <w:instrText xml:space="preserve"> SEQ Table \* ARABIC </w:instrText>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C4410A" w14:paraId="627E7887" w14:textId="77777777">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998AC" w14:textId="77777777" w:rsidR="00C4410A" w:rsidRDefault="00C95E9F">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2D913" w14:textId="77777777" w:rsidR="00C4410A" w:rsidRDefault="00C95E9F">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C4410A" w14:paraId="103C19E6" w14:textId="77777777">
        <w:trPr>
          <w:trHeight w:val="188"/>
        </w:trPr>
        <w:tc>
          <w:tcPr>
            <w:tcW w:w="1643" w:type="dxa"/>
            <w:tcBorders>
              <w:top w:val="single" w:sz="4" w:space="0" w:color="auto"/>
              <w:left w:val="single" w:sz="4" w:space="0" w:color="auto"/>
              <w:bottom w:val="single" w:sz="4" w:space="0" w:color="auto"/>
              <w:right w:val="single" w:sz="4" w:space="0" w:color="auto"/>
            </w:tcBorders>
          </w:tcPr>
          <w:p w14:paraId="28E2CFF3" w14:textId="77777777" w:rsidR="00C4410A" w:rsidRDefault="00C95E9F">
            <w:pPr>
              <w:pStyle w:val="mc-p"/>
              <w:spacing w:before="0" w:beforeAutospacing="0" w:after="0" w:afterAutospacing="0" w:line="240" w:lineRule="auto"/>
              <w:contextualSpacing/>
              <w:rPr>
                <w:rFonts w:ascii="Times New Roman" w:hAnsi="Times New Roman" w:cs="Times New Roman"/>
                <w:color w:val="0070C0"/>
                <w:szCs w:val="20"/>
              </w:rPr>
            </w:pPr>
            <w:r>
              <w:rPr>
                <w:rFonts w:ascii="Times New Roman" w:hAnsi="Times New Roman" w:cs="Times New Roman"/>
                <w:color w:val="0070C0"/>
                <w:szCs w:val="20"/>
              </w:rPr>
              <w:t>FL</w:t>
            </w:r>
          </w:p>
        </w:tc>
        <w:tc>
          <w:tcPr>
            <w:tcW w:w="8527" w:type="dxa"/>
            <w:tcBorders>
              <w:top w:val="single" w:sz="4" w:space="0" w:color="auto"/>
              <w:left w:val="single" w:sz="4" w:space="0" w:color="auto"/>
              <w:bottom w:val="single" w:sz="4" w:space="0" w:color="auto"/>
              <w:right w:val="single" w:sz="4" w:space="0" w:color="auto"/>
            </w:tcBorders>
          </w:tcPr>
          <w:p w14:paraId="20506F40" w14:textId="77777777" w:rsidR="00C4410A" w:rsidRDefault="00C95E9F">
            <w:pPr>
              <w:pStyle w:val="ListParagraph"/>
              <w:numPr>
                <w:ilvl w:val="0"/>
                <w:numId w:val="50"/>
              </w:numPr>
              <w:spacing w:line="240" w:lineRule="auto"/>
              <w:ind w:left="412"/>
              <w:contextualSpacing/>
              <w:rPr>
                <w:rFonts w:ascii="Times New Roman" w:eastAsia="Malgun Gothic" w:hAnsi="Times New Roman" w:cs="Times New Roman"/>
                <w:color w:val="0070C0"/>
                <w:szCs w:val="20"/>
                <w:lang w:val="en-GB"/>
              </w:rPr>
            </w:pPr>
            <w:r>
              <w:rPr>
                <w:rFonts w:ascii="Times New Roman" w:eastAsia="Malgun Gothic" w:hAnsi="Times New Roman" w:cs="Times New Roman"/>
                <w:b/>
                <w:bCs/>
                <w:color w:val="0070C0"/>
                <w:szCs w:val="20"/>
                <w:lang w:val="en-GB"/>
              </w:rPr>
              <w:t>Proposals 1 and 7</w:t>
            </w:r>
            <w:r>
              <w:rPr>
                <w:rFonts w:ascii="Times New Roman" w:eastAsia="Malgun Gothic" w:hAnsi="Times New Roman" w:cs="Times New Roman"/>
                <w:color w:val="0070C0"/>
                <w:szCs w:val="20"/>
                <w:lang w:val="en-GB"/>
              </w:rPr>
              <w:t>: I think the endorsed text is already sufficient and clear.</w:t>
            </w:r>
          </w:p>
          <w:p w14:paraId="48C8B926" w14:textId="77777777" w:rsidR="00C4410A" w:rsidRDefault="00C95E9F">
            <w:pPr>
              <w:pStyle w:val="ListParagraph"/>
              <w:numPr>
                <w:ilvl w:val="0"/>
                <w:numId w:val="50"/>
              </w:numPr>
              <w:spacing w:line="240" w:lineRule="auto"/>
              <w:ind w:left="412"/>
              <w:contextualSpacing/>
              <w:rPr>
                <w:rFonts w:ascii="Times New Roman" w:hAnsi="Times New Roman" w:cs="Times New Roman"/>
                <w:color w:val="0070C0"/>
                <w:szCs w:val="20"/>
              </w:rPr>
            </w:pPr>
            <w:r>
              <w:rPr>
                <w:rFonts w:ascii="Times New Roman" w:hAnsi="Times New Roman" w:cs="Times New Roman"/>
                <w:b/>
                <w:bCs/>
                <w:color w:val="0070C0"/>
                <w:szCs w:val="20"/>
              </w:rPr>
              <w:t>Proposal 6</w:t>
            </w:r>
            <w:r>
              <w:rPr>
                <w:rFonts w:ascii="Times New Roman" w:hAnsi="Times New Roman" w:cs="Times New Roman"/>
                <w:color w:val="0070C0"/>
                <w:szCs w:val="20"/>
              </w:rPr>
              <w:t>: I am not sure if the proposal is necessary. By default, a 3TX UE does not support any of fullpowerMode1 or fullpowerMode2.</w:t>
            </w:r>
          </w:p>
          <w:p w14:paraId="5773CAE8" w14:textId="77777777" w:rsidR="00C4410A" w:rsidRDefault="00C4410A">
            <w:pPr>
              <w:spacing w:before="0" w:line="240" w:lineRule="auto"/>
              <w:contextualSpacing/>
              <w:rPr>
                <w:rFonts w:ascii="Times New Roman" w:eastAsia="Malgun Gothic" w:hAnsi="Times New Roman" w:cs="Times New Roman"/>
                <w:color w:val="0070C0"/>
                <w:szCs w:val="20"/>
                <w:lang w:val="en-GB"/>
              </w:rPr>
            </w:pPr>
          </w:p>
        </w:tc>
      </w:tr>
      <w:tr w:rsidR="00C4410A" w14:paraId="7C3ADA48" w14:textId="77777777">
        <w:tc>
          <w:tcPr>
            <w:tcW w:w="1643" w:type="dxa"/>
            <w:tcBorders>
              <w:top w:val="single" w:sz="4" w:space="0" w:color="auto"/>
              <w:left w:val="single" w:sz="4" w:space="0" w:color="auto"/>
              <w:bottom w:val="single" w:sz="4" w:space="0" w:color="auto"/>
              <w:right w:val="single" w:sz="4" w:space="0" w:color="auto"/>
            </w:tcBorders>
          </w:tcPr>
          <w:p w14:paraId="6CBA4A71"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lastRenderedPageBreak/>
              <w:t>Samsung</w:t>
            </w:r>
          </w:p>
        </w:tc>
        <w:tc>
          <w:tcPr>
            <w:tcW w:w="8527" w:type="dxa"/>
            <w:tcBorders>
              <w:top w:val="single" w:sz="4" w:space="0" w:color="auto"/>
              <w:left w:val="single" w:sz="4" w:space="0" w:color="auto"/>
              <w:bottom w:val="single" w:sz="4" w:space="0" w:color="auto"/>
              <w:right w:val="single" w:sz="4" w:space="0" w:color="auto"/>
            </w:tcBorders>
          </w:tcPr>
          <w:p w14:paraId="41C6D29A"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1:</w:t>
            </w:r>
            <w:r>
              <w:rPr>
                <w:rFonts w:ascii="Times New Roman" w:hAnsi="Times New Roman" w:cs="Times New Roman"/>
                <w:szCs w:val="20"/>
              </w:rPr>
              <w:t xml:space="preserve"> We think that this can be discussed with </w:t>
            </w:r>
            <w:r>
              <w:rPr>
                <w:rFonts w:ascii="Times New Roman" w:hAnsi="Times New Roman" w:cs="Times New Roman"/>
                <w:b/>
                <w:bCs/>
                <w:szCs w:val="20"/>
                <w:u w:val="single"/>
              </w:rPr>
              <w:t>Proposal 7</w:t>
            </w:r>
            <w:r>
              <w:rPr>
                <w:rFonts w:ascii="Times New Roman" w:hAnsi="Times New Roman" w:cs="Times New Roman"/>
                <w:szCs w:val="20"/>
              </w:rPr>
              <w:t>.</w:t>
            </w:r>
          </w:p>
          <w:p w14:paraId="038A3A09"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68E127CF" w14:textId="77777777" w:rsidR="00C4410A" w:rsidRDefault="00C95E9F">
            <w:pPr>
              <w:pStyle w:val="mc-p"/>
              <w:spacing w:before="0" w:beforeAutospacing="0" w:after="0" w:afterAutospacing="0" w:line="240" w:lineRule="auto"/>
              <w:contextualSpacing/>
              <w:rPr>
                <w:rFonts w:ascii="Times New Roman" w:hAnsi="Times New Roman" w:cs="Times New Roman"/>
                <w:b/>
                <w:bCs/>
                <w:szCs w:val="20"/>
                <w:u w:val="single"/>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2:</w:t>
            </w:r>
            <w:r>
              <w:rPr>
                <w:rFonts w:ascii="Times New Roman" w:hAnsi="Times New Roman" w:cs="Times New Roman"/>
                <w:szCs w:val="20"/>
              </w:rPr>
              <w:t xml:space="preserve"> We can wait for RAN2 RRC parameter design.</w:t>
            </w:r>
          </w:p>
          <w:p w14:paraId="20C1276A"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2D11C09C"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3:</w:t>
            </w:r>
            <w:r>
              <w:rPr>
                <w:rFonts w:ascii="Times New Roman" w:hAnsi="Times New Roman" w:cs="Times New Roman"/>
                <w:szCs w:val="20"/>
              </w:rPr>
              <w:t xml:space="preserve"> Support. There is no description on RRC parameter enabling non-codebook based 3TX PUSCH transmission, so we would like to add that. And the added text in TS38.212 can be also applied to codebook-based 3TX PUSCH transmission as well, which is also based on the same RRC parameter.</w:t>
            </w:r>
          </w:p>
          <w:p w14:paraId="1D16F5DE"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14E30D48"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4:</w:t>
            </w:r>
            <w:r>
              <w:rPr>
                <w:rFonts w:ascii="Times New Roman" w:hAnsi="Times New Roman" w:cs="Times New Roman"/>
                <w:szCs w:val="20"/>
              </w:rPr>
              <w:t xml:space="preserve"> Support as same reason with </w:t>
            </w:r>
            <w:r>
              <w:rPr>
                <w:rFonts w:ascii="Times New Roman" w:hAnsi="Times New Roman" w:cs="Times New Roman"/>
                <w:b/>
                <w:bCs/>
                <w:szCs w:val="20"/>
                <w:u w:val="single"/>
              </w:rPr>
              <w:t>Proposal 3</w:t>
            </w:r>
            <w:r>
              <w:rPr>
                <w:rFonts w:ascii="Times New Roman" w:hAnsi="Times New Roman" w:cs="Times New Roman"/>
                <w:szCs w:val="20"/>
              </w:rPr>
              <w:t>.</w:t>
            </w:r>
          </w:p>
          <w:p w14:paraId="65814F82"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2CD40B97"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5:</w:t>
            </w:r>
            <w:r>
              <w:rPr>
                <w:rFonts w:ascii="Times New Roman" w:hAnsi="Times New Roman" w:cs="Times New Roman"/>
                <w:szCs w:val="20"/>
              </w:rPr>
              <w:t xml:space="preserve"> We are okay with either proposed TP or current text.</w:t>
            </w:r>
          </w:p>
          <w:p w14:paraId="5DCD5FC5"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2ADFE016"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6:</w:t>
            </w:r>
            <w:r>
              <w:rPr>
                <w:rFonts w:ascii="Times New Roman" w:hAnsi="Times New Roman" w:cs="Times New Roman"/>
                <w:szCs w:val="20"/>
              </w:rPr>
              <w:t xml:space="preserve"> Our understanding is that if a usage of </w:t>
            </w:r>
            <w:r>
              <w:rPr>
                <w:rFonts w:ascii="Times New Roman" w:hAnsi="Times New Roman" w:cs="Times New Roman"/>
                <w:i/>
                <w:iCs/>
                <w:szCs w:val="20"/>
              </w:rPr>
              <w:t>SRS-</w:t>
            </w:r>
            <w:proofErr w:type="spellStart"/>
            <w:r>
              <w:rPr>
                <w:rFonts w:ascii="Times New Roman" w:hAnsi="Times New Roman" w:cs="Times New Roman"/>
                <w:i/>
                <w:iCs/>
                <w:szCs w:val="20"/>
              </w:rPr>
              <w:t>ResourceSet</w:t>
            </w:r>
            <w:proofErr w:type="spellEnd"/>
            <w:r>
              <w:rPr>
                <w:rFonts w:ascii="Times New Roman" w:hAnsi="Times New Roman" w:cs="Times New Roman"/>
                <w:szCs w:val="20"/>
              </w:rPr>
              <w:t xml:space="preserve"> is set to ‘codebook’, the RRC parameter introduced in Rel-19 is only applied when </w:t>
            </w:r>
            <w:proofErr w:type="spellStart"/>
            <w:r>
              <w:rPr>
                <w:rFonts w:ascii="Times New Roman" w:hAnsi="Times New Roman" w:cs="Times New Roman"/>
                <w:i/>
                <w:iCs/>
                <w:szCs w:val="20"/>
              </w:rPr>
              <w:t>nrofSRS</w:t>
            </w:r>
            <w:proofErr w:type="spellEnd"/>
            <w:r>
              <w:rPr>
                <w:rFonts w:ascii="Times New Roman" w:hAnsi="Times New Roman" w:cs="Times New Roman"/>
                <w:i/>
                <w:iCs/>
                <w:szCs w:val="20"/>
              </w:rPr>
              <w:t>-Ports</w:t>
            </w:r>
            <w:r>
              <w:rPr>
                <w:rFonts w:ascii="Times New Roman" w:hAnsi="Times New Roman" w:cs="Times New Roman"/>
                <w:szCs w:val="20"/>
              </w:rPr>
              <w:t xml:space="preserve"> is set to ‘ports4’. Hence, this is not necessary.</w:t>
            </w:r>
          </w:p>
          <w:p w14:paraId="69A46576"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62D545EB"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b/>
                <w:bCs/>
                <w:szCs w:val="20"/>
                <w:u w:val="single"/>
              </w:rPr>
              <w:t>P</w:t>
            </w:r>
            <w:r>
              <w:rPr>
                <w:rFonts w:ascii="Times New Roman" w:hAnsi="Times New Roman" w:cs="Times New Roman"/>
                <w:b/>
                <w:bCs/>
                <w:szCs w:val="20"/>
                <w:u w:val="single"/>
              </w:rPr>
              <w:t>roposal 7:</w:t>
            </w:r>
            <w:r>
              <w:rPr>
                <w:rFonts w:ascii="Times New Roman" w:hAnsi="Times New Roman" w:cs="Times New Roman"/>
                <w:szCs w:val="20"/>
              </w:rPr>
              <w:t xml:space="preserve"> We understand the intention of proposed TP, which would like to capture the case two SRS resource sets with usage of ‘</w:t>
            </w:r>
            <w:proofErr w:type="spellStart"/>
            <w:r>
              <w:rPr>
                <w:rFonts w:ascii="Times New Roman" w:hAnsi="Times New Roman" w:cs="Times New Roman"/>
                <w:szCs w:val="20"/>
              </w:rPr>
              <w:t>antennaSwitching</w:t>
            </w:r>
            <w:proofErr w:type="spellEnd"/>
            <w:r>
              <w:rPr>
                <w:rFonts w:ascii="Times New Roman" w:hAnsi="Times New Roman" w:cs="Times New Roman"/>
                <w:szCs w:val="20"/>
              </w:rPr>
              <w:t>’ have different configuration on the RRC parameter.</w:t>
            </w:r>
          </w:p>
          <w:p w14:paraId="2AE83159"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We think that there is another case, e.g., two SRS resource sets with usage of ‘codebook’ (i.e., multi-TRP case). Hence, to include all these cases, we would like to propose the following TP.</w:t>
            </w:r>
          </w:p>
          <w:p w14:paraId="28B9E92B"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7F32D52F" w14:textId="77777777" w:rsidR="00C4410A" w:rsidRDefault="00C95E9F">
            <w:pPr>
              <w:pStyle w:val="Heading3"/>
              <w:tabs>
                <w:tab w:val="clear" w:pos="1440"/>
                <w:tab w:val="left" w:pos="875"/>
              </w:tabs>
              <w:spacing w:before="0" w:after="0" w:line="240" w:lineRule="auto"/>
              <w:ind w:hanging="1375"/>
              <w:contextualSpacing/>
              <w:jc w:val="left"/>
              <w:rPr>
                <w:color w:val="000000"/>
                <w:sz w:val="20"/>
                <w:szCs w:val="14"/>
              </w:rPr>
            </w:pPr>
            <w:r>
              <w:rPr>
                <w:color w:val="000000"/>
                <w:sz w:val="20"/>
                <w:szCs w:val="14"/>
              </w:rPr>
              <w:t>6.2.1</w:t>
            </w:r>
            <w:r>
              <w:rPr>
                <w:color w:val="000000"/>
                <w:sz w:val="20"/>
                <w:szCs w:val="14"/>
              </w:rPr>
              <w:tab/>
              <w:t>UE sounding procedure</w:t>
            </w:r>
          </w:p>
          <w:p w14:paraId="5C295F9D" w14:textId="77777777" w:rsidR="00C4410A" w:rsidRDefault="00C95E9F">
            <w:pPr>
              <w:spacing w:before="0" w:line="240" w:lineRule="auto"/>
              <w:contextualSpacing/>
              <w:jc w:val="center"/>
              <w:rPr>
                <w:rFonts w:ascii="Times New Roman" w:eastAsia="Malgun Gothic" w:hAnsi="Times New Roman" w:cs="Times New Roman"/>
                <w:b/>
                <w:bCs/>
                <w:szCs w:val="14"/>
                <w:lang w:val="en-GB"/>
              </w:rPr>
            </w:pPr>
            <w:r>
              <w:rPr>
                <w:rFonts w:ascii="Times New Roman" w:eastAsia="Malgun Gothic" w:hAnsi="Times New Roman" w:cs="Times New Roman"/>
                <w:b/>
                <w:bCs/>
                <w:szCs w:val="14"/>
                <w:lang w:val="en-GB"/>
              </w:rPr>
              <w:t>-------------------------------------------Unchanged parts are omitted------------------------------------------</w:t>
            </w:r>
          </w:p>
          <w:p w14:paraId="3A45E779" w14:textId="77777777" w:rsidR="00C4410A" w:rsidRDefault="00C95E9F">
            <w:pPr>
              <w:spacing w:before="0" w:line="240" w:lineRule="auto"/>
              <w:contextualSpacing/>
              <w:rPr>
                <w:rFonts w:ascii="Times New Roman" w:hAnsi="Times New Roman" w:cs="Times New Roman"/>
                <w:szCs w:val="14"/>
              </w:rPr>
            </w:pPr>
            <w:r>
              <w:rPr>
                <w:rFonts w:ascii="Times New Roman" w:hAnsi="Times New Roman" w:cs="Times New Roman"/>
                <w:szCs w:val="14"/>
              </w:rPr>
              <w:t xml:space="preserve">The UE is not expected to be configured with an SRS resource which is in </w:t>
            </w:r>
            <w:r>
              <w:rPr>
                <w:rFonts w:ascii="Times New Roman" w:hAnsi="Times New Roman" w:cs="Times New Roman"/>
                <w:strike/>
                <w:color w:val="FF0000"/>
                <w:szCs w:val="14"/>
              </w:rPr>
              <w:t>both</w:t>
            </w:r>
            <w:r>
              <w:rPr>
                <w:rFonts w:ascii="Times New Roman" w:hAnsi="Times New Roman" w:cs="Times New Roman"/>
                <w:color w:val="FF0000"/>
                <w:szCs w:val="14"/>
              </w:rPr>
              <w:t xml:space="preserve"> any</w:t>
            </w:r>
            <w:r>
              <w:rPr>
                <w:rFonts w:ascii="Times New Roman" w:hAnsi="Times New Roman" w:cs="Times New Roman"/>
                <w:szCs w:val="14"/>
              </w:rPr>
              <w:t xml:space="preserve"> </w:t>
            </w:r>
            <w:r>
              <w:rPr>
                <w:rFonts w:ascii="Times New Roman" w:hAnsi="Times New Roman" w:cs="Times New Roman"/>
                <w:color w:val="FF0000"/>
                <w:szCs w:val="14"/>
              </w:rPr>
              <w:t>of</w:t>
            </w:r>
            <w:r>
              <w:rPr>
                <w:rFonts w:ascii="Times New Roman" w:hAnsi="Times New Roman" w:cs="Times New Roman"/>
                <w:szCs w:val="14"/>
              </w:rPr>
              <w:t xml:space="preserve"> </w:t>
            </w:r>
            <w:r>
              <w:rPr>
                <w:rFonts w:ascii="Times New Roman" w:hAnsi="Times New Roman" w:cs="Times New Roman"/>
                <w:i/>
                <w:iCs/>
                <w:szCs w:val="14"/>
              </w:rPr>
              <w:t>SRS-</w:t>
            </w:r>
            <w:proofErr w:type="spellStart"/>
            <w:r>
              <w:rPr>
                <w:rFonts w:ascii="Times New Roman" w:hAnsi="Times New Roman" w:cs="Times New Roman"/>
                <w:i/>
                <w:iCs/>
                <w:szCs w:val="14"/>
              </w:rPr>
              <w:t>ResourceSet</w:t>
            </w:r>
            <w:proofErr w:type="spellEnd"/>
            <w:r>
              <w:rPr>
                <w:rFonts w:ascii="Times New Roman" w:hAnsi="Times New Roman" w:cs="Times New Roman"/>
                <w:i/>
                <w:iCs/>
                <w:color w:val="FF0000"/>
                <w:szCs w:val="14"/>
              </w:rPr>
              <w:t>(s)</w:t>
            </w:r>
            <w:r>
              <w:rPr>
                <w:rFonts w:ascii="Times New Roman" w:hAnsi="Times New Roman" w:cs="Times New Roman"/>
                <w:szCs w:val="14"/>
              </w:rPr>
              <w:t xml:space="preserve"> with </w:t>
            </w:r>
            <w:r>
              <w:rPr>
                <w:rFonts w:ascii="Times New Roman" w:hAnsi="Times New Roman" w:cs="Times New Roman"/>
                <w:i/>
                <w:iCs/>
                <w:szCs w:val="14"/>
              </w:rPr>
              <w:t>usage</w:t>
            </w:r>
            <w:r>
              <w:rPr>
                <w:rFonts w:ascii="Times New Roman" w:hAnsi="Times New Roman" w:cs="Times New Roman"/>
                <w:szCs w:val="14"/>
              </w:rPr>
              <w:t xml:space="preserve"> ‘codebook’ and ‘</w:t>
            </w:r>
            <w:proofErr w:type="spellStart"/>
            <w:r>
              <w:rPr>
                <w:rFonts w:ascii="Times New Roman" w:hAnsi="Times New Roman" w:cs="Times New Roman"/>
                <w:szCs w:val="14"/>
              </w:rPr>
              <w:t>antennaSwitching</w:t>
            </w:r>
            <w:proofErr w:type="spellEnd"/>
            <w:r>
              <w:rPr>
                <w:rFonts w:ascii="Times New Roman" w:hAnsi="Times New Roman" w:cs="Times New Roman"/>
                <w:szCs w:val="14"/>
              </w:rPr>
              <w:t>’ and have different configuration for higher layer parameter [RRC parameter].</w:t>
            </w:r>
          </w:p>
          <w:p w14:paraId="26CDD3D7" w14:textId="77777777" w:rsidR="00C4410A" w:rsidRDefault="00C95E9F">
            <w:pPr>
              <w:spacing w:before="0" w:line="240" w:lineRule="auto"/>
              <w:contextualSpacing/>
              <w:jc w:val="center"/>
              <w:rPr>
                <w:rFonts w:ascii="Times New Roman" w:eastAsia="Malgun Gothic" w:hAnsi="Times New Roman" w:cs="Times New Roman"/>
                <w:b/>
                <w:bCs/>
                <w:szCs w:val="14"/>
                <w:lang w:val="en-GB"/>
              </w:rPr>
            </w:pPr>
            <w:r>
              <w:rPr>
                <w:rFonts w:ascii="Times New Roman" w:eastAsia="Malgun Gothic" w:hAnsi="Times New Roman" w:cs="Times New Roman"/>
                <w:b/>
                <w:bCs/>
                <w:szCs w:val="14"/>
                <w:lang w:val="en-GB"/>
              </w:rPr>
              <w:t>-------------------------------------------Unchanged parts are omitted------------------------------------------</w:t>
            </w:r>
          </w:p>
          <w:p w14:paraId="4144B280"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0380B8B6"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tc>
      </w:tr>
      <w:tr w:rsidR="00C4410A" w14:paraId="5A175FA2" w14:textId="77777777">
        <w:tc>
          <w:tcPr>
            <w:tcW w:w="1643" w:type="dxa"/>
            <w:tcBorders>
              <w:top w:val="single" w:sz="4" w:space="0" w:color="auto"/>
              <w:left w:val="single" w:sz="4" w:space="0" w:color="auto"/>
              <w:bottom w:val="single" w:sz="4" w:space="0" w:color="auto"/>
              <w:right w:val="single" w:sz="4" w:space="0" w:color="auto"/>
            </w:tcBorders>
          </w:tcPr>
          <w:p w14:paraId="78D4F6E3"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Google</w:t>
            </w:r>
          </w:p>
        </w:tc>
        <w:tc>
          <w:tcPr>
            <w:tcW w:w="8527" w:type="dxa"/>
            <w:tcBorders>
              <w:top w:val="single" w:sz="4" w:space="0" w:color="auto"/>
              <w:left w:val="single" w:sz="4" w:space="0" w:color="auto"/>
              <w:bottom w:val="single" w:sz="4" w:space="0" w:color="auto"/>
              <w:right w:val="single" w:sz="4" w:space="0" w:color="auto"/>
            </w:tcBorders>
          </w:tcPr>
          <w:p w14:paraId="1D1050B0"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1: Support</w:t>
            </w:r>
          </w:p>
          <w:p w14:paraId="15F42AE9"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 Support</w:t>
            </w:r>
          </w:p>
          <w:p w14:paraId="531EDE3F"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3: Support. But our TP is for different issue, although the change is in the same section. We added our TP below.</w:t>
            </w:r>
          </w:p>
          <w:p w14:paraId="6240FA2A"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4: Support. But our TP is for different issue, although the change is in the same section. We added our TP below.</w:t>
            </w:r>
          </w:p>
          <w:p w14:paraId="71CA10F2"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5: This seems to be non-essential. We suggest discussing this TP with editor directly.</w:t>
            </w:r>
          </w:p>
          <w:p w14:paraId="6FF8FF22"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Proposal 6: We do not see the necessity for the TP. </w:t>
            </w:r>
          </w:p>
          <w:p w14:paraId="3E60B8DB"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7: Support</w:t>
            </w:r>
          </w:p>
          <w:p w14:paraId="1FA08CFE"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8: Support</w:t>
            </w:r>
          </w:p>
          <w:p w14:paraId="6D4DA12C"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562CF7F7"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lastRenderedPageBreak/>
              <w:t>In addition, as we mentioned above, our TP is different from what is captured in proposal 3 and 4. We added the two proposals below:</w:t>
            </w:r>
          </w:p>
          <w:p w14:paraId="163196A0"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076C2E14" w14:textId="77777777" w:rsidR="00C4410A" w:rsidRDefault="00C95E9F">
            <w:pPr>
              <w:pStyle w:val="0Maintext"/>
              <w:spacing w:after="120" w:afterAutospacing="0" w:line="240" w:lineRule="auto"/>
              <w:ind w:firstLine="0"/>
              <w:rPr>
                <w:b/>
                <w:bCs/>
                <w:i/>
                <w:iCs/>
              </w:rPr>
            </w:pPr>
            <w:r>
              <w:rPr>
                <w:b/>
                <w:bCs/>
                <w:i/>
                <w:iCs/>
              </w:rPr>
              <w:t>Proposal 2: Clarify whether the 3 ports PUSCH can be scheduled by DCI format 0_3</w:t>
            </w:r>
          </w:p>
          <w:p w14:paraId="5C306059" w14:textId="77777777" w:rsidR="00C4410A" w:rsidRDefault="00C95E9F">
            <w:pPr>
              <w:pStyle w:val="0Maintext"/>
              <w:numPr>
                <w:ilvl w:val="0"/>
                <w:numId w:val="52"/>
              </w:numPr>
              <w:spacing w:after="120" w:afterAutospacing="0" w:line="240" w:lineRule="auto"/>
              <w:rPr>
                <w:b/>
                <w:bCs/>
                <w:i/>
                <w:iCs/>
              </w:rPr>
            </w:pPr>
            <w:r>
              <w:rPr>
                <w:b/>
                <w:bCs/>
                <w:i/>
                <w:iCs/>
              </w:rPr>
              <w:t>If it is not supported, endorse TP1 below for 38.214</w:t>
            </w:r>
          </w:p>
          <w:p w14:paraId="46ED212E" w14:textId="77777777" w:rsidR="00C4410A" w:rsidRDefault="00C95E9F">
            <w:pPr>
              <w:pStyle w:val="0Maintext"/>
              <w:numPr>
                <w:ilvl w:val="0"/>
                <w:numId w:val="52"/>
              </w:numPr>
              <w:spacing w:after="120" w:afterAutospacing="0" w:line="240" w:lineRule="auto"/>
              <w:rPr>
                <w:b/>
                <w:bCs/>
                <w:i/>
                <w:iCs/>
              </w:rPr>
            </w:pPr>
            <w:r>
              <w:rPr>
                <w:b/>
                <w:bCs/>
                <w:i/>
                <w:iCs/>
              </w:rPr>
              <w:t>If it is supported, endorse TP2 below for 38.212</w:t>
            </w:r>
          </w:p>
          <w:p w14:paraId="121EBC4D" w14:textId="77777777" w:rsidR="00C4410A" w:rsidRDefault="00C4410A">
            <w:pPr>
              <w:pStyle w:val="0Maintext"/>
              <w:spacing w:after="120" w:afterAutospacing="0" w:line="240" w:lineRule="auto"/>
              <w:ind w:firstLine="0"/>
            </w:pPr>
          </w:p>
          <w:p w14:paraId="402AA09A" w14:textId="77777777" w:rsidR="00C4410A" w:rsidRDefault="00C95E9F">
            <w:pPr>
              <w:pStyle w:val="0Maintext"/>
              <w:spacing w:after="120" w:afterAutospacing="0" w:line="240" w:lineRule="auto"/>
              <w:ind w:firstLine="0"/>
              <w:rPr>
                <w:i/>
                <w:iCs/>
                <w:u w:val="single"/>
              </w:rPr>
            </w:pPr>
            <w:r>
              <w:rPr>
                <w:i/>
                <w:iCs/>
                <w:u w:val="single"/>
              </w:rPr>
              <w:t>TP1 for 38.214</w:t>
            </w:r>
          </w:p>
          <w:p w14:paraId="3E600A7D" w14:textId="77777777" w:rsidR="00C4410A" w:rsidRDefault="00C95E9F">
            <w:pPr>
              <w:pStyle w:val="0Maintext"/>
              <w:spacing w:after="120" w:afterAutospacing="0" w:line="240" w:lineRule="auto"/>
              <w:ind w:firstLine="0"/>
              <w:rPr>
                <w:i/>
                <w:iCs/>
              </w:rPr>
            </w:pPr>
            <w:r>
              <w:rPr>
                <w:i/>
                <w:iCs/>
              </w:rPr>
              <w:t>Reason for change: 3 ports PUSCH cannot be scheduled by DCI format 0_3</w:t>
            </w:r>
          </w:p>
          <w:p w14:paraId="057F2F63" w14:textId="77777777" w:rsidR="00C4410A" w:rsidRDefault="00C95E9F">
            <w:pPr>
              <w:pStyle w:val="0Maintext"/>
              <w:spacing w:after="120" w:afterAutospacing="0" w:line="240" w:lineRule="auto"/>
              <w:ind w:firstLine="0"/>
              <w:rPr>
                <w:i/>
                <w:iCs/>
              </w:rPr>
            </w:pPr>
            <w:r>
              <w:rPr>
                <w:i/>
                <w:iCs/>
              </w:rPr>
              <w:t>Summary of change: Clarify 3 ports PUSCH cannot be scheduled by DCI format 0_3</w:t>
            </w:r>
          </w:p>
          <w:p w14:paraId="7B49917F" w14:textId="77777777" w:rsidR="00C4410A" w:rsidRDefault="00C95E9F">
            <w:pPr>
              <w:pStyle w:val="0Maintext"/>
              <w:spacing w:after="120" w:afterAutospacing="0" w:line="240" w:lineRule="auto"/>
              <w:ind w:firstLine="0"/>
              <w:rPr>
                <w:i/>
                <w:iCs/>
              </w:rPr>
            </w:pPr>
            <w:r>
              <w:rPr>
                <w:i/>
                <w:iCs/>
              </w:rPr>
              <w:t>Consequence if not changed: Inconsistency between 38.212 and 38.214 on whether 3 ports PUSCH can be scheduled by DCI format 0_3</w:t>
            </w:r>
          </w:p>
          <w:p w14:paraId="505FBF9B" w14:textId="77777777" w:rsidR="00C4410A" w:rsidRDefault="00C95E9F">
            <w:pPr>
              <w:pStyle w:val="0Maintext"/>
              <w:spacing w:after="120" w:afterAutospacing="0" w:line="240" w:lineRule="auto"/>
              <w:ind w:firstLine="0"/>
            </w:pPr>
            <w:r>
              <w:t>------------------------------- start of TP1 for section 6.1.1.1 for 38.214 -------------------------------</w:t>
            </w:r>
          </w:p>
          <w:p w14:paraId="04466A90" w14:textId="77777777" w:rsidR="00C4410A" w:rsidRDefault="00C95E9F">
            <w:pPr>
              <w:rPr>
                <w:szCs w:val="20"/>
              </w:rPr>
            </w:pPr>
            <w:r>
              <w:rPr>
                <w:szCs w:val="20"/>
              </w:rPr>
              <w:t xml:space="preserve">For codebook based transmission with three antenna ports, the UE determines its codebook subsets based on TPMI(s) and upon the reception of higher layer parameter </w:t>
            </w:r>
            <w:proofErr w:type="spellStart"/>
            <w:r>
              <w:rPr>
                <w:i/>
                <w:iCs/>
                <w:szCs w:val="20"/>
              </w:rPr>
              <w:t>codebookSubset</w:t>
            </w:r>
            <w:proofErr w:type="spellEnd"/>
            <w:r>
              <w:rPr>
                <w:i/>
                <w:iCs/>
                <w:szCs w:val="20"/>
              </w:rPr>
              <w:t xml:space="preserve"> </w:t>
            </w:r>
            <w:r>
              <w:rPr>
                <w:szCs w:val="20"/>
              </w:rPr>
              <w:t xml:space="preserve">in </w:t>
            </w:r>
            <w:proofErr w:type="spellStart"/>
            <w:r>
              <w:rPr>
                <w:i/>
                <w:iCs/>
                <w:szCs w:val="20"/>
              </w:rPr>
              <w:t>pusch</w:t>
            </w:r>
            <w:proofErr w:type="spellEnd"/>
            <w:r>
              <w:rPr>
                <w:i/>
                <w:iCs/>
                <w:szCs w:val="20"/>
              </w:rPr>
              <w:t xml:space="preserve">-Config </w:t>
            </w:r>
            <w:r>
              <w:rPr>
                <w:szCs w:val="20"/>
              </w:rPr>
              <w:t xml:space="preserve">for PUSCH associated with DCI format 0_1 </w:t>
            </w:r>
            <w:r>
              <w:rPr>
                <w:strike/>
                <w:szCs w:val="20"/>
                <w:highlight w:val="yellow"/>
              </w:rPr>
              <w:t>or 0_3</w:t>
            </w:r>
            <w:r>
              <w:rPr>
                <w:szCs w:val="20"/>
              </w:rPr>
              <w:t xml:space="preserve"> and </w:t>
            </w:r>
            <w:r>
              <w:rPr>
                <w:i/>
                <w:iCs/>
                <w:szCs w:val="20"/>
              </w:rPr>
              <w:t>codebookSubsetDCI-0-2</w:t>
            </w:r>
            <w:r>
              <w:rPr>
                <w:szCs w:val="20"/>
              </w:rPr>
              <w:t xml:space="preserve">in </w:t>
            </w:r>
            <w:proofErr w:type="spellStart"/>
            <w:r>
              <w:rPr>
                <w:i/>
                <w:iCs/>
                <w:szCs w:val="20"/>
              </w:rPr>
              <w:t>pusch</w:t>
            </w:r>
            <w:proofErr w:type="spellEnd"/>
            <w:r>
              <w:rPr>
                <w:i/>
                <w:iCs/>
                <w:szCs w:val="20"/>
              </w:rPr>
              <w:t xml:space="preserve">-Config </w:t>
            </w:r>
            <w:r>
              <w:rPr>
                <w:szCs w:val="20"/>
              </w:rPr>
              <w:t>for PUSCH associated with DCI format 0_2 which may be configured with '</w:t>
            </w:r>
            <w:proofErr w:type="spellStart"/>
            <w:r>
              <w:rPr>
                <w:szCs w:val="20"/>
              </w:rPr>
              <w:t>nonCoherent</w:t>
            </w:r>
            <w:proofErr w:type="spellEnd"/>
            <w:r>
              <w:rPr>
                <w:szCs w:val="20"/>
              </w:rPr>
              <w:t>'.</w:t>
            </w:r>
          </w:p>
          <w:p w14:paraId="1C72D435" w14:textId="77777777" w:rsidR="00C4410A" w:rsidRDefault="00C4410A">
            <w:pPr>
              <w:pStyle w:val="0Maintext"/>
              <w:spacing w:after="120" w:afterAutospacing="0" w:line="240" w:lineRule="auto"/>
              <w:ind w:firstLine="0"/>
            </w:pPr>
          </w:p>
          <w:p w14:paraId="7C43AA13" w14:textId="77777777" w:rsidR="00C4410A" w:rsidRDefault="00C95E9F">
            <w:pPr>
              <w:pStyle w:val="0Maintext"/>
              <w:spacing w:after="120" w:afterAutospacing="0" w:line="240" w:lineRule="auto"/>
              <w:ind w:firstLine="0"/>
            </w:pPr>
            <w:r>
              <w:t>------------------------------- start of TP1 for section 6.1.1.1 for 38.214 -------------------------------</w:t>
            </w:r>
          </w:p>
          <w:p w14:paraId="4AE09D47" w14:textId="77777777" w:rsidR="00C4410A" w:rsidRDefault="00C4410A">
            <w:pPr>
              <w:pStyle w:val="0Maintext"/>
              <w:spacing w:after="120" w:afterAutospacing="0" w:line="240" w:lineRule="auto"/>
              <w:ind w:firstLine="0"/>
            </w:pPr>
          </w:p>
          <w:p w14:paraId="25FE88BB" w14:textId="77777777" w:rsidR="00C4410A" w:rsidRDefault="00C95E9F">
            <w:pPr>
              <w:pStyle w:val="0Maintext"/>
              <w:spacing w:after="120" w:afterAutospacing="0" w:line="240" w:lineRule="auto"/>
              <w:ind w:firstLine="0"/>
              <w:rPr>
                <w:i/>
                <w:iCs/>
                <w:u w:val="single"/>
              </w:rPr>
            </w:pPr>
            <w:r>
              <w:rPr>
                <w:i/>
                <w:iCs/>
                <w:u w:val="single"/>
              </w:rPr>
              <w:t>TP2 for 38.212</w:t>
            </w:r>
          </w:p>
          <w:p w14:paraId="30D042E7" w14:textId="77777777" w:rsidR="00C4410A" w:rsidRDefault="00C95E9F">
            <w:pPr>
              <w:pStyle w:val="0Maintext"/>
              <w:spacing w:after="120" w:afterAutospacing="0" w:line="240" w:lineRule="auto"/>
              <w:ind w:firstLine="0"/>
              <w:rPr>
                <w:i/>
                <w:iCs/>
              </w:rPr>
            </w:pPr>
            <w:r>
              <w:rPr>
                <w:i/>
                <w:iCs/>
              </w:rPr>
              <w:t>Reason for change: 3 ports PUSCH can be scheduled by DCI format 0_3</w:t>
            </w:r>
          </w:p>
          <w:p w14:paraId="40A37102" w14:textId="77777777" w:rsidR="00C4410A" w:rsidRDefault="00C95E9F">
            <w:pPr>
              <w:pStyle w:val="0Maintext"/>
              <w:spacing w:after="120" w:afterAutospacing="0" w:line="240" w:lineRule="auto"/>
              <w:ind w:firstLine="0"/>
              <w:rPr>
                <w:i/>
                <w:iCs/>
              </w:rPr>
            </w:pPr>
            <w:r>
              <w:rPr>
                <w:i/>
                <w:iCs/>
              </w:rPr>
              <w:t>Summary of change: Clarify 3 ports PUSCH can be scheduled by DCI format 0_3</w:t>
            </w:r>
          </w:p>
          <w:p w14:paraId="59333271" w14:textId="77777777" w:rsidR="00C4410A" w:rsidRDefault="00C95E9F">
            <w:pPr>
              <w:pStyle w:val="0Maintext"/>
              <w:spacing w:after="120" w:afterAutospacing="0" w:line="240" w:lineRule="auto"/>
              <w:ind w:firstLine="0"/>
              <w:rPr>
                <w:i/>
                <w:iCs/>
              </w:rPr>
            </w:pPr>
            <w:r>
              <w:rPr>
                <w:i/>
                <w:iCs/>
              </w:rPr>
              <w:t>Consequence if not changed: Inconsistency between 38.212 and 38.214 on whether 3 ports PUSCH can be scheduled by DCI format 0_3</w:t>
            </w:r>
          </w:p>
          <w:p w14:paraId="1C22F54A" w14:textId="77777777" w:rsidR="00C4410A" w:rsidRDefault="00C95E9F">
            <w:pPr>
              <w:pStyle w:val="0Maintext"/>
              <w:spacing w:after="120" w:afterAutospacing="0" w:line="240" w:lineRule="auto"/>
              <w:ind w:firstLine="0"/>
            </w:pPr>
            <w:r>
              <w:t>------------------------------- start of TP1 for section 7.3.1.1.4 for 38.212 -------------------------------</w:t>
            </w:r>
          </w:p>
          <w:p w14:paraId="0428E25E" w14:textId="77777777" w:rsidR="00C4410A" w:rsidRDefault="00000000">
            <w:pPr>
              <w:ind w:left="568" w:hanging="1"/>
              <w:rPr>
                <w:szCs w:val="20"/>
              </w:rPr>
            </w:pP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p</m:t>
                  </m:r>
                </m:sub>
              </m:sSub>
              <m:d>
                <m:dPr>
                  <m:ctrlPr>
                    <w:rPr>
                      <w:rFonts w:ascii="Cambria Math" w:hAnsi="Cambria Math"/>
                      <w:i/>
                      <w:szCs w:val="20"/>
                    </w:rPr>
                  </m:ctrlPr>
                </m:dPr>
                <m:e>
                  <m:r>
                    <w:rPr>
                      <w:rFonts w:ascii="Cambria Math" w:hAnsi="Cambria Math"/>
                      <w:szCs w:val="20"/>
                    </w:rPr>
                    <m:t>r</m:t>
                  </m:r>
                </m:e>
              </m:d>
            </m:oMath>
            <w:r w:rsidR="00C95E9F">
              <w:rPr>
                <w:szCs w:val="20"/>
              </w:rPr>
              <w:t xml:space="preserve"> above for the case of </w:t>
            </w:r>
            <w:r w:rsidR="00C95E9F">
              <w:rPr>
                <w:rFonts w:eastAsia="DengXian"/>
                <w:i/>
                <w:szCs w:val="20"/>
              </w:rPr>
              <w:t>tpmi-DCI0-3</w:t>
            </w:r>
            <w:r w:rsidR="00C95E9F">
              <w:rPr>
                <w:i/>
                <w:szCs w:val="20"/>
              </w:rPr>
              <w:t>= type1a</w:t>
            </w:r>
            <w:r w:rsidR="00C95E9F">
              <w:rPr>
                <w:szCs w:val="20"/>
              </w:rPr>
              <w:t xml:space="preserve"> or each block above for the case of </w:t>
            </w:r>
            <w:r w:rsidR="00C95E9F">
              <w:rPr>
                <w:rFonts w:eastAsia="DengXian"/>
                <w:i/>
                <w:szCs w:val="20"/>
              </w:rPr>
              <w:t>tpmi-DCI0-3</w:t>
            </w:r>
            <w:r w:rsidR="00C95E9F">
              <w:rPr>
                <w:i/>
                <w:szCs w:val="20"/>
              </w:rPr>
              <w:t>= type2</w:t>
            </w:r>
            <w:r w:rsidR="00C95E9F">
              <w:rPr>
                <w:szCs w:val="20"/>
              </w:rPr>
              <w:t xml:space="preserve"> is defined by the following:</w:t>
            </w:r>
          </w:p>
          <w:p w14:paraId="2F80D264" w14:textId="77777777" w:rsidR="00C4410A" w:rsidRDefault="00C95E9F">
            <w:pPr>
              <w:pStyle w:val="B3"/>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0 bits if the higher layer parameter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w:t>
            </w:r>
            <w:proofErr w:type="spellStart"/>
            <w:r>
              <w:rPr>
                <w:rFonts w:ascii="Times New Roman" w:hAnsi="Times New Roman" w:cs="Times New Roman"/>
                <w:i/>
                <w:szCs w:val="20"/>
              </w:rPr>
              <w:t>nonCodeBook</w:t>
            </w:r>
            <w:proofErr w:type="spellEnd"/>
            <w:r>
              <w:rPr>
                <w:rFonts w:ascii="Times New Roman" w:hAnsi="Times New Roman" w:cs="Times New Roman"/>
                <w:szCs w:val="20"/>
              </w:rPr>
              <w:t>;</w:t>
            </w:r>
          </w:p>
          <w:p w14:paraId="7C14208A" w14:textId="77777777" w:rsidR="00C4410A" w:rsidRDefault="00C95E9F">
            <w:pPr>
              <w:pStyle w:val="B3"/>
              <w:rPr>
                <w:rFonts w:ascii="Times New Roman" w:hAnsi="Times New Roman" w:cs="Times New Roman"/>
                <w:szCs w:val="20"/>
              </w:rPr>
            </w:pPr>
            <w:r>
              <w:rPr>
                <w:rFonts w:ascii="Times New Roman" w:hAnsi="Times New Roman" w:cs="Times New Roman"/>
                <w:szCs w:val="20"/>
              </w:rPr>
              <w:lastRenderedPageBreak/>
              <w:t>-</w:t>
            </w:r>
            <w:r>
              <w:rPr>
                <w:rFonts w:ascii="Times New Roman" w:hAnsi="Times New Roman" w:cs="Times New Roman"/>
                <w:szCs w:val="20"/>
              </w:rPr>
              <w:tab/>
              <w:t xml:space="preserve">0 bits for 1 antenna port and if the higher layer parameter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w:t>
            </w:r>
          </w:p>
          <w:p w14:paraId="2B3142A6" w14:textId="77777777" w:rsidR="00C4410A" w:rsidRDefault="00C95E9F">
            <w:pPr>
              <w:pStyle w:val="B3"/>
              <w:rPr>
                <w:rFonts w:ascii="Times New Roman" w:hAnsi="Times New Roman" w:cs="Times New Roman"/>
                <w:iCs/>
                <w:szCs w:val="20"/>
              </w:rPr>
            </w:pPr>
            <w:r>
              <w:rPr>
                <w:rFonts w:ascii="Times New Roman" w:hAnsi="Times New Roman" w:cs="Times New Roman"/>
                <w:szCs w:val="20"/>
              </w:rPr>
              <w:t>-</w:t>
            </w:r>
            <w:r>
              <w:rPr>
                <w:rFonts w:ascii="Times New Roman" w:hAnsi="Times New Roman" w:cs="Times New Roman"/>
                <w:szCs w:val="20"/>
              </w:rPr>
              <w:tab/>
              <w:t xml:space="preserve">4, 5, or 6 bits according to Table 7.3.1.1.2-2 for 4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w:t>
            </w:r>
            <w:r>
              <w:rPr>
                <w:rFonts w:ascii="Times New Roman" w:hAnsi="Times New Roman" w:cs="Times New Roman"/>
                <w:iCs/>
                <w:szCs w:val="20"/>
              </w:rPr>
              <w:t xml:space="preserve">is not configured or configured to </w:t>
            </w:r>
            <w:r>
              <w:rPr>
                <w:rFonts w:ascii="Times New Roman" w:hAnsi="Times New Roman" w:cs="Times New Roman"/>
                <w:i/>
                <w:iCs/>
                <w:szCs w:val="20"/>
              </w:rPr>
              <w:t>fullpowerMode2</w:t>
            </w:r>
            <w:r>
              <w:rPr>
                <w:rFonts w:ascii="Times New Roman" w:hAnsi="Times New Roman" w:cs="Times New Roman"/>
                <w:iCs/>
                <w:szCs w:val="20"/>
              </w:rPr>
              <w:t xml:space="preserve"> or configured to </w:t>
            </w:r>
            <w:proofErr w:type="spellStart"/>
            <w:r>
              <w:rPr>
                <w:rFonts w:ascii="Times New Roman" w:hAnsi="Times New Roman" w:cs="Times New Roman"/>
                <w:i/>
                <w:iCs/>
                <w:szCs w:val="20"/>
              </w:rPr>
              <w:t>fullpower</w:t>
            </w:r>
            <w:proofErr w:type="spellEnd"/>
            <w:r>
              <w:rPr>
                <w:rFonts w:ascii="Times New Roman" w:hAnsi="Times New Roman" w:cs="Times New Roman"/>
                <w:i/>
                <w:iCs/>
                <w:szCs w:val="20"/>
              </w:rPr>
              <w:t xml:space="preserve">, </w:t>
            </w:r>
            <w:r>
              <w:rPr>
                <w:rFonts w:ascii="Times New Roman" w:hAnsi="Times New Roman" w:cs="Times New Roman"/>
                <w:szCs w:val="20"/>
              </w:rPr>
              <w:t xml:space="preserve">transform precoder is disabled, and according to the values of higher layer parameters </w:t>
            </w:r>
            <w:proofErr w:type="spellStart"/>
            <w:r>
              <w:rPr>
                <w:rFonts w:ascii="Times New Roman" w:hAnsi="Times New Roman" w:cs="Times New Roman"/>
                <w:i/>
                <w:szCs w:val="20"/>
              </w:rPr>
              <w:t>maxRank</w:t>
            </w:r>
            <w:proofErr w:type="spellEnd"/>
            <w:r>
              <w:rPr>
                <w:rFonts w:ascii="Times New Roman" w:hAnsi="Times New Roman" w:cs="Times New Roman"/>
                <w:iCs/>
                <w:szCs w:val="20"/>
              </w:rPr>
              <w:t xml:space="preserve">, and </w:t>
            </w:r>
            <w:proofErr w:type="spellStart"/>
            <w:r>
              <w:rPr>
                <w:rFonts w:ascii="Times New Roman" w:hAnsi="Times New Roman" w:cs="Times New Roman"/>
                <w:i/>
                <w:szCs w:val="20"/>
              </w:rPr>
              <w:t>codebookSubset</w:t>
            </w:r>
            <w:proofErr w:type="spellEnd"/>
            <w:r>
              <w:rPr>
                <w:rFonts w:ascii="Times New Roman" w:hAnsi="Times New Roman" w:cs="Times New Roman"/>
                <w:iCs/>
                <w:szCs w:val="20"/>
              </w:rPr>
              <w:t>;</w:t>
            </w:r>
          </w:p>
          <w:p w14:paraId="1BD69F2B" w14:textId="77777777" w:rsidR="00C4410A" w:rsidRDefault="00C95E9F">
            <w:pPr>
              <w:pStyle w:val="B3"/>
              <w:rPr>
                <w:rFonts w:ascii="Times New Roman" w:hAnsi="Times New Roman" w:cs="Times New Roman"/>
                <w:iCs/>
                <w:szCs w:val="20"/>
              </w:rPr>
            </w:pPr>
            <w:r>
              <w:rPr>
                <w:rFonts w:ascii="Times New Roman" w:hAnsi="Times New Roman" w:cs="Times New Roman"/>
                <w:szCs w:val="20"/>
              </w:rPr>
              <w:t>-</w:t>
            </w:r>
            <w:r>
              <w:rPr>
                <w:rFonts w:ascii="Times New Roman" w:hAnsi="Times New Roman" w:cs="Times New Roman"/>
                <w:szCs w:val="20"/>
              </w:rPr>
              <w:tab/>
              <w:t xml:space="preserve">4 or 5 bits according to Table 7.3.1.1.2-2A for 4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=fullpowerMode1, </w:t>
            </w:r>
            <w:proofErr w:type="spellStart"/>
            <w:r>
              <w:rPr>
                <w:rFonts w:ascii="Times New Roman" w:hAnsi="Times New Roman" w:cs="Times New Roman"/>
                <w:i/>
                <w:szCs w:val="20"/>
              </w:rPr>
              <w:t>maxRank</w:t>
            </w:r>
            <w:proofErr w:type="spellEnd"/>
            <w:r>
              <w:rPr>
                <w:rFonts w:ascii="Times New Roman" w:hAnsi="Times New Roman" w:cs="Times New Roman"/>
                <w:i/>
                <w:iCs/>
                <w:szCs w:val="20"/>
              </w:rPr>
              <w:t xml:space="preserve">=2, </w:t>
            </w:r>
            <w:r>
              <w:rPr>
                <w:rFonts w:ascii="Times New Roman" w:hAnsi="Times New Roman" w:cs="Times New Roman"/>
                <w:szCs w:val="20"/>
              </w:rPr>
              <w:t>transform precoder is disabled</w:t>
            </w:r>
            <w:r>
              <w:rPr>
                <w:rFonts w:ascii="Times New Roman" w:hAnsi="Times New Roman" w:cs="Times New Roman"/>
                <w:iCs/>
                <w:szCs w:val="20"/>
              </w:rPr>
              <w:t xml:space="preserve">, and </w:t>
            </w:r>
            <w:r>
              <w:rPr>
                <w:rFonts w:ascii="Times New Roman" w:hAnsi="Times New Roman" w:cs="Times New Roman"/>
                <w:szCs w:val="20"/>
              </w:rPr>
              <w:t xml:space="preserve">according to the value of higher layer parameter </w:t>
            </w:r>
            <w:proofErr w:type="spellStart"/>
            <w:r>
              <w:rPr>
                <w:rFonts w:ascii="Times New Roman" w:hAnsi="Times New Roman" w:cs="Times New Roman"/>
                <w:i/>
                <w:szCs w:val="20"/>
              </w:rPr>
              <w:t>codebookSubset</w:t>
            </w:r>
            <w:proofErr w:type="spellEnd"/>
            <w:r>
              <w:rPr>
                <w:rFonts w:ascii="Times New Roman" w:hAnsi="Times New Roman" w:cs="Times New Roman"/>
                <w:iCs/>
                <w:szCs w:val="20"/>
              </w:rPr>
              <w:t>;</w:t>
            </w:r>
          </w:p>
          <w:p w14:paraId="13A4E554" w14:textId="77777777" w:rsidR="00C4410A" w:rsidRDefault="00C95E9F">
            <w:pPr>
              <w:pStyle w:val="B3"/>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4 or 6 bits according to Table 7.3.1.1.2-2B for 4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i/>
                <w:iCs/>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=fullpowerMode1,</w:t>
            </w:r>
            <w:r>
              <w:rPr>
                <w:rFonts w:ascii="Times New Roman" w:hAnsi="Times New Roman" w:cs="Times New Roman"/>
                <w:szCs w:val="20"/>
              </w:rPr>
              <w:t xml:space="preserve"> </w:t>
            </w:r>
            <w:proofErr w:type="spellStart"/>
            <w:r>
              <w:rPr>
                <w:rFonts w:ascii="Times New Roman" w:hAnsi="Times New Roman" w:cs="Times New Roman"/>
                <w:i/>
                <w:szCs w:val="20"/>
              </w:rPr>
              <w:t>maxRank</w:t>
            </w:r>
            <w:proofErr w:type="spellEnd"/>
            <w:r>
              <w:rPr>
                <w:rFonts w:ascii="Times New Roman" w:hAnsi="Times New Roman" w:cs="Times New Roman"/>
                <w:i/>
                <w:iCs/>
                <w:szCs w:val="20"/>
              </w:rPr>
              <w:t>=3 or 4,</w:t>
            </w:r>
            <w:r>
              <w:rPr>
                <w:rFonts w:ascii="Times New Roman" w:hAnsi="Times New Roman" w:cs="Times New Roman"/>
                <w:szCs w:val="20"/>
              </w:rPr>
              <w:t xml:space="preserve"> transform precoder is disabled, and according to the value of higher layer parameter </w:t>
            </w:r>
            <w:proofErr w:type="spellStart"/>
            <w:r>
              <w:rPr>
                <w:rFonts w:ascii="Times New Roman" w:hAnsi="Times New Roman" w:cs="Times New Roman"/>
                <w:i/>
                <w:szCs w:val="20"/>
              </w:rPr>
              <w:t>codebookSubset</w:t>
            </w:r>
            <w:proofErr w:type="spellEnd"/>
            <w:r>
              <w:rPr>
                <w:rFonts w:ascii="Times New Roman" w:hAnsi="Times New Roman" w:cs="Times New Roman"/>
                <w:szCs w:val="20"/>
              </w:rPr>
              <w:t>;</w:t>
            </w:r>
          </w:p>
          <w:p w14:paraId="37FE7D8A" w14:textId="77777777" w:rsidR="00C4410A" w:rsidRDefault="00C95E9F">
            <w:pPr>
              <w:pStyle w:val="B3"/>
              <w:rPr>
                <w:rFonts w:ascii="Times New Roman" w:hAnsi="Times New Roman" w:cs="Times New Roman"/>
                <w:iCs/>
                <w:szCs w:val="20"/>
              </w:rPr>
            </w:pPr>
            <w:r>
              <w:rPr>
                <w:rFonts w:ascii="Times New Roman" w:hAnsi="Times New Roman" w:cs="Times New Roman"/>
                <w:szCs w:val="20"/>
              </w:rPr>
              <w:t>-</w:t>
            </w:r>
            <w:r>
              <w:rPr>
                <w:rFonts w:ascii="Times New Roman" w:hAnsi="Times New Roman" w:cs="Times New Roman"/>
                <w:szCs w:val="20"/>
              </w:rPr>
              <w:tab/>
              <w:t xml:space="preserve">2, 4, or 5 bits according to Table 7.3.1.1.2-3 for 4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w:t>
            </w:r>
            <w:r>
              <w:rPr>
                <w:rFonts w:ascii="Times New Roman" w:hAnsi="Times New Roman" w:cs="Times New Roman"/>
                <w:iCs/>
                <w:szCs w:val="20"/>
              </w:rPr>
              <w:t xml:space="preserve">is not configured or configured to </w:t>
            </w:r>
            <w:r>
              <w:rPr>
                <w:rFonts w:ascii="Times New Roman" w:hAnsi="Times New Roman" w:cs="Times New Roman"/>
                <w:i/>
                <w:iCs/>
                <w:szCs w:val="20"/>
              </w:rPr>
              <w:t>fullpowerMode2</w:t>
            </w:r>
            <w:r>
              <w:rPr>
                <w:rFonts w:ascii="Times New Roman" w:hAnsi="Times New Roman" w:cs="Times New Roman"/>
                <w:iCs/>
                <w:szCs w:val="20"/>
              </w:rPr>
              <w:t xml:space="preserve"> or configured to </w:t>
            </w:r>
            <w:proofErr w:type="spellStart"/>
            <w:r>
              <w:rPr>
                <w:rFonts w:ascii="Times New Roman" w:hAnsi="Times New Roman" w:cs="Times New Roman"/>
                <w:i/>
                <w:iCs/>
                <w:szCs w:val="20"/>
              </w:rPr>
              <w:t>fullpower</w:t>
            </w:r>
            <w:proofErr w:type="spellEnd"/>
            <w:r>
              <w:rPr>
                <w:rFonts w:ascii="Times New Roman" w:hAnsi="Times New Roman" w:cs="Times New Roman"/>
                <w:i/>
                <w:iCs/>
                <w:szCs w:val="20"/>
              </w:rPr>
              <w:t xml:space="preserve">, </w:t>
            </w:r>
            <w:r>
              <w:rPr>
                <w:rFonts w:ascii="Times New Roman" w:hAnsi="Times New Roman" w:cs="Times New Roman"/>
                <w:szCs w:val="20"/>
              </w:rPr>
              <w:t xml:space="preserve">and according to whether transform precoder is enabled or disabled, and the values of higher layer parameters </w:t>
            </w:r>
            <w:proofErr w:type="spellStart"/>
            <w:r>
              <w:rPr>
                <w:rFonts w:ascii="Times New Roman" w:hAnsi="Times New Roman" w:cs="Times New Roman"/>
                <w:i/>
                <w:szCs w:val="20"/>
              </w:rPr>
              <w:t>maxRank</w:t>
            </w:r>
            <w:proofErr w:type="spellEnd"/>
            <w:r>
              <w:rPr>
                <w:rFonts w:ascii="Times New Roman" w:hAnsi="Times New Roman" w:cs="Times New Roman"/>
                <w:iCs/>
                <w:szCs w:val="20"/>
              </w:rPr>
              <w:t xml:space="preserve"> and </w:t>
            </w:r>
            <w:proofErr w:type="spellStart"/>
            <w:r>
              <w:rPr>
                <w:rFonts w:ascii="Times New Roman" w:hAnsi="Times New Roman" w:cs="Times New Roman"/>
                <w:i/>
                <w:szCs w:val="20"/>
              </w:rPr>
              <w:t>codebookSubset</w:t>
            </w:r>
            <w:proofErr w:type="spellEnd"/>
            <w:r>
              <w:rPr>
                <w:rFonts w:ascii="Times New Roman" w:hAnsi="Times New Roman" w:cs="Times New Roman"/>
                <w:szCs w:val="20"/>
              </w:rPr>
              <w:t>;</w:t>
            </w:r>
          </w:p>
          <w:p w14:paraId="3922EF8D" w14:textId="77777777" w:rsidR="00C4410A" w:rsidRDefault="00C95E9F">
            <w:pPr>
              <w:pStyle w:val="B3"/>
              <w:rPr>
                <w:rFonts w:ascii="Times New Roman" w:hAnsi="Times New Roman" w:cs="Times New Roman"/>
                <w:iCs/>
                <w:szCs w:val="20"/>
              </w:rPr>
            </w:pPr>
            <w:r>
              <w:rPr>
                <w:rFonts w:ascii="Times New Roman" w:hAnsi="Times New Roman" w:cs="Times New Roman"/>
                <w:szCs w:val="20"/>
              </w:rPr>
              <w:t>-</w:t>
            </w:r>
            <w:r>
              <w:rPr>
                <w:rFonts w:ascii="Times New Roman" w:hAnsi="Times New Roman" w:cs="Times New Roman"/>
                <w:szCs w:val="20"/>
              </w:rPr>
              <w:tab/>
              <w:t xml:space="preserve">3 or 4 bits according to Table 7.3.1.1.2-3A for 4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=fullpowerMode1</w:t>
            </w:r>
            <w:r>
              <w:rPr>
                <w:rFonts w:ascii="Times New Roman" w:hAnsi="Times New Roman" w:cs="Times New Roman"/>
                <w:iCs/>
                <w:szCs w:val="20"/>
              </w:rPr>
              <w:t xml:space="preserve">, </w:t>
            </w:r>
            <w:r>
              <w:rPr>
                <w:rFonts w:ascii="Times New Roman" w:hAnsi="Times New Roman" w:cs="Times New Roman"/>
                <w:szCs w:val="20"/>
              </w:rPr>
              <w:t xml:space="preserve">and according to whether transform precoder is enabled, or disabled and </w:t>
            </w:r>
            <w:proofErr w:type="spellStart"/>
            <w:r>
              <w:rPr>
                <w:rFonts w:ascii="Times New Roman" w:hAnsi="Times New Roman" w:cs="Times New Roman"/>
                <w:i/>
                <w:iCs/>
                <w:szCs w:val="20"/>
              </w:rPr>
              <w:t>maxRank</w:t>
            </w:r>
            <w:proofErr w:type="spellEnd"/>
            <w:r>
              <w:rPr>
                <w:rFonts w:ascii="Times New Roman" w:hAnsi="Times New Roman" w:cs="Times New Roman"/>
                <w:szCs w:val="20"/>
              </w:rPr>
              <w:t xml:space="preserve">=1, and the value of higher layer parameter </w:t>
            </w:r>
            <w:proofErr w:type="spellStart"/>
            <w:r>
              <w:rPr>
                <w:rFonts w:ascii="Times New Roman" w:hAnsi="Times New Roman" w:cs="Times New Roman"/>
                <w:i/>
                <w:szCs w:val="20"/>
              </w:rPr>
              <w:t>codebookSubset</w:t>
            </w:r>
            <w:proofErr w:type="spellEnd"/>
            <w:r>
              <w:rPr>
                <w:rFonts w:ascii="Times New Roman" w:hAnsi="Times New Roman" w:cs="Times New Roman"/>
                <w:szCs w:val="20"/>
              </w:rPr>
              <w:t>;</w:t>
            </w:r>
          </w:p>
          <w:p w14:paraId="0C4CB497" w14:textId="77777777" w:rsidR="00C4410A" w:rsidRDefault="00C95E9F">
            <w:pPr>
              <w:pStyle w:val="B3"/>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iCs/>
                <w:szCs w:val="20"/>
              </w:rPr>
              <w:tab/>
              <w:t xml:space="preserve">2 or 4 bits according to Table7.3.1.1.2-4 for 2 antenna ports, </w:t>
            </w:r>
            <w:r>
              <w:rPr>
                <w:rFonts w:ascii="Times New Roman" w:hAnsi="Times New Roman" w:cs="Times New Roman"/>
                <w:szCs w:val="20"/>
              </w:rPr>
              <w:t xml:space="preserve">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w:t>
            </w:r>
            <w:r>
              <w:rPr>
                <w:rFonts w:ascii="Times New Roman" w:hAnsi="Times New Roman" w:cs="Times New Roman"/>
                <w:iCs/>
                <w:szCs w:val="20"/>
              </w:rPr>
              <w:t xml:space="preserve">is not configured or configured to </w:t>
            </w:r>
            <w:r>
              <w:rPr>
                <w:rFonts w:ascii="Times New Roman" w:hAnsi="Times New Roman" w:cs="Times New Roman"/>
                <w:i/>
                <w:iCs/>
                <w:szCs w:val="20"/>
              </w:rPr>
              <w:t>fullpowerMode2</w:t>
            </w:r>
            <w:r>
              <w:rPr>
                <w:rFonts w:ascii="Times New Roman" w:hAnsi="Times New Roman" w:cs="Times New Roman"/>
                <w:iCs/>
                <w:szCs w:val="20"/>
              </w:rPr>
              <w:t xml:space="preserve"> or configured to </w:t>
            </w:r>
            <w:proofErr w:type="spellStart"/>
            <w:r>
              <w:rPr>
                <w:rFonts w:ascii="Times New Roman" w:hAnsi="Times New Roman" w:cs="Times New Roman"/>
                <w:i/>
                <w:iCs/>
                <w:szCs w:val="20"/>
              </w:rPr>
              <w:t>fullpower</w:t>
            </w:r>
            <w:proofErr w:type="spellEnd"/>
            <w:r>
              <w:rPr>
                <w:rFonts w:ascii="Times New Roman" w:hAnsi="Times New Roman" w:cs="Times New Roman"/>
                <w:i/>
                <w:iCs/>
                <w:szCs w:val="20"/>
              </w:rPr>
              <w:t xml:space="preserve">, </w:t>
            </w:r>
            <w:r>
              <w:rPr>
                <w:rFonts w:ascii="Times New Roman" w:hAnsi="Times New Roman" w:cs="Times New Roman"/>
                <w:szCs w:val="20"/>
              </w:rPr>
              <w:t xml:space="preserve">transform precoder is disabled, and according to the values of higher layer parameters </w:t>
            </w:r>
            <w:proofErr w:type="spellStart"/>
            <w:r>
              <w:rPr>
                <w:rFonts w:ascii="Times New Roman" w:hAnsi="Times New Roman" w:cs="Times New Roman"/>
                <w:i/>
                <w:szCs w:val="20"/>
              </w:rPr>
              <w:t>maxRank</w:t>
            </w:r>
            <w:proofErr w:type="spellEnd"/>
            <w:r>
              <w:rPr>
                <w:rFonts w:ascii="Times New Roman" w:hAnsi="Times New Roman" w:cs="Times New Roman"/>
                <w:iCs/>
                <w:szCs w:val="20"/>
              </w:rPr>
              <w:t xml:space="preserve"> and </w:t>
            </w:r>
            <w:proofErr w:type="spellStart"/>
            <w:r>
              <w:rPr>
                <w:rFonts w:ascii="Times New Roman" w:hAnsi="Times New Roman" w:cs="Times New Roman"/>
                <w:i/>
                <w:szCs w:val="20"/>
              </w:rPr>
              <w:t>codebookSubset</w:t>
            </w:r>
            <w:proofErr w:type="spellEnd"/>
            <w:r>
              <w:rPr>
                <w:rFonts w:ascii="Times New Roman" w:hAnsi="Times New Roman" w:cs="Times New Roman"/>
                <w:iCs/>
                <w:szCs w:val="20"/>
              </w:rPr>
              <w:t>;</w:t>
            </w:r>
          </w:p>
          <w:p w14:paraId="75B8B974" w14:textId="77777777" w:rsidR="00C4410A" w:rsidRDefault="00C95E9F">
            <w:pPr>
              <w:pStyle w:val="B3"/>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iCs/>
                <w:szCs w:val="20"/>
              </w:rPr>
              <w:tab/>
              <w:t xml:space="preserve">2 </w:t>
            </w:r>
            <w:r>
              <w:rPr>
                <w:rFonts w:ascii="Times New Roman" w:hAnsi="Times New Roman" w:cs="Times New Roman"/>
                <w:szCs w:val="20"/>
              </w:rPr>
              <w:t xml:space="preserve">bits according to Table 7.3.1.1.2-4A for 2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=fullpowerMode1</w:t>
            </w:r>
            <w:r>
              <w:rPr>
                <w:rFonts w:ascii="Times New Roman" w:hAnsi="Times New Roman" w:cs="Times New Roman"/>
                <w:iCs/>
                <w:szCs w:val="20"/>
              </w:rPr>
              <w:t xml:space="preserve">, </w:t>
            </w:r>
            <w:r>
              <w:rPr>
                <w:rFonts w:ascii="Times New Roman" w:hAnsi="Times New Roman" w:cs="Times New Roman"/>
                <w:szCs w:val="20"/>
              </w:rPr>
              <w:t xml:space="preserve">transform precoder is disabled, </w:t>
            </w:r>
            <w:proofErr w:type="spellStart"/>
            <w:r>
              <w:rPr>
                <w:rFonts w:ascii="Times New Roman" w:hAnsi="Times New Roman" w:cs="Times New Roman"/>
                <w:i/>
                <w:szCs w:val="20"/>
              </w:rPr>
              <w:t>maxRank</w:t>
            </w:r>
            <w:proofErr w:type="spellEnd"/>
            <w:r>
              <w:rPr>
                <w:rFonts w:ascii="Times New Roman" w:hAnsi="Times New Roman" w:cs="Times New Roman"/>
                <w:i/>
                <w:iCs/>
                <w:szCs w:val="20"/>
              </w:rPr>
              <w:t>=2</w:t>
            </w:r>
            <w:r>
              <w:rPr>
                <w:rFonts w:ascii="Times New Roman" w:hAnsi="Times New Roman" w:cs="Times New Roman"/>
                <w:iCs/>
                <w:szCs w:val="20"/>
              </w:rPr>
              <w:t xml:space="preserve">, and </w:t>
            </w:r>
            <w:proofErr w:type="spellStart"/>
            <w:r>
              <w:rPr>
                <w:rFonts w:ascii="Times New Roman" w:hAnsi="Times New Roman" w:cs="Times New Roman"/>
                <w:i/>
                <w:szCs w:val="20"/>
              </w:rPr>
              <w:t>codebookSubset</w:t>
            </w:r>
            <w:proofErr w:type="spellEnd"/>
            <w:r>
              <w:rPr>
                <w:rFonts w:ascii="Times New Roman" w:hAnsi="Times New Roman" w:cs="Times New Roman"/>
                <w:i/>
                <w:iCs/>
                <w:szCs w:val="20"/>
              </w:rPr>
              <w:t>=</w:t>
            </w:r>
            <w:proofErr w:type="spellStart"/>
            <w:r>
              <w:rPr>
                <w:rFonts w:ascii="Times New Roman" w:hAnsi="Times New Roman" w:cs="Times New Roman"/>
                <w:i/>
                <w:iCs/>
                <w:szCs w:val="20"/>
              </w:rPr>
              <w:t>nonCoherent</w:t>
            </w:r>
            <w:proofErr w:type="spellEnd"/>
            <w:r>
              <w:rPr>
                <w:rFonts w:ascii="Times New Roman" w:hAnsi="Times New Roman" w:cs="Times New Roman"/>
                <w:iCs/>
                <w:szCs w:val="20"/>
              </w:rPr>
              <w:t>;</w:t>
            </w:r>
          </w:p>
          <w:p w14:paraId="4AAF849C" w14:textId="77777777" w:rsidR="00C4410A" w:rsidRDefault="00C95E9F">
            <w:pPr>
              <w:pStyle w:val="B3"/>
              <w:rPr>
                <w:rFonts w:ascii="Times New Roman" w:hAnsi="Times New Roman" w:cs="Times New Roman"/>
                <w:szCs w:val="20"/>
              </w:rPr>
            </w:pPr>
            <w:r>
              <w:rPr>
                <w:rFonts w:ascii="Times New Roman" w:hAnsi="Times New Roman" w:cs="Times New Roman"/>
                <w:iCs/>
                <w:szCs w:val="20"/>
              </w:rPr>
              <w:t>-</w:t>
            </w:r>
            <w:r>
              <w:rPr>
                <w:rFonts w:ascii="Times New Roman" w:hAnsi="Times New Roman" w:cs="Times New Roman"/>
                <w:iCs/>
                <w:szCs w:val="20"/>
              </w:rPr>
              <w:tab/>
              <w:t xml:space="preserve">1 or 3 bits according to Table7.3.1.1.2-5 for 2 antenna ports, </w:t>
            </w:r>
            <w:r>
              <w:rPr>
                <w:rFonts w:ascii="Times New Roman" w:hAnsi="Times New Roman" w:cs="Times New Roman"/>
                <w:szCs w:val="20"/>
              </w:rPr>
              <w:t xml:space="preserve">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w:t>
            </w:r>
            <w:r>
              <w:rPr>
                <w:rFonts w:ascii="Times New Roman" w:hAnsi="Times New Roman" w:cs="Times New Roman"/>
                <w:iCs/>
                <w:szCs w:val="20"/>
              </w:rPr>
              <w:t xml:space="preserve">is not configured or configured to </w:t>
            </w:r>
            <w:r>
              <w:rPr>
                <w:rFonts w:ascii="Times New Roman" w:hAnsi="Times New Roman" w:cs="Times New Roman"/>
                <w:i/>
                <w:iCs/>
                <w:szCs w:val="20"/>
              </w:rPr>
              <w:t>fullpowerMode2</w:t>
            </w:r>
            <w:r>
              <w:rPr>
                <w:rFonts w:ascii="Times New Roman" w:hAnsi="Times New Roman" w:cs="Times New Roman"/>
                <w:iCs/>
                <w:szCs w:val="20"/>
              </w:rPr>
              <w:t xml:space="preserve"> or configured to </w:t>
            </w:r>
            <w:proofErr w:type="spellStart"/>
            <w:r>
              <w:rPr>
                <w:rFonts w:ascii="Times New Roman" w:hAnsi="Times New Roman" w:cs="Times New Roman"/>
                <w:i/>
                <w:iCs/>
                <w:szCs w:val="20"/>
              </w:rPr>
              <w:t>fullpower</w:t>
            </w:r>
            <w:proofErr w:type="spellEnd"/>
            <w:r>
              <w:rPr>
                <w:rFonts w:ascii="Times New Roman" w:hAnsi="Times New Roman" w:cs="Times New Roman"/>
                <w:i/>
                <w:iCs/>
                <w:szCs w:val="20"/>
              </w:rPr>
              <w:t xml:space="preserve">, </w:t>
            </w:r>
            <w:r>
              <w:rPr>
                <w:rFonts w:ascii="Times New Roman" w:hAnsi="Times New Roman" w:cs="Times New Roman"/>
                <w:szCs w:val="20"/>
              </w:rPr>
              <w:t xml:space="preserve">and according to whether transform precoder is enabled or disabled, and the values of higher layer parameters </w:t>
            </w:r>
            <w:proofErr w:type="spellStart"/>
            <w:r>
              <w:rPr>
                <w:rFonts w:ascii="Times New Roman" w:hAnsi="Times New Roman" w:cs="Times New Roman"/>
                <w:i/>
                <w:szCs w:val="20"/>
              </w:rPr>
              <w:t>maxRank</w:t>
            </w:r>
            <w:proofErr w:type="spellEnd"/>
            <w:r>
              <w:rPr>
                <w:rFonts w:ascii="Times New Roman" w:hAnsi="Times New Roman" w:cs="Times New Roman"/>
                <w:iCs/>
                <w:szCs w:val="20"/>
              </w:rPr>
              <w:t xml:space="preserve"> and </w:t>
            </w:r>
            <w:proofErr w:type="spellStart"/>
            <w:r>
              <w:rPr>
                <w:rFonts w:ascii="Times New Roman" w:hAnsi="Times New Roman" w:cs="Times New Roman"/>
                <w:i/>
                <w:szCs w:val="20"/>
              </w:rPr>
              <w:t>codebookSubset</w:t>
            </w:r>
            <w:proofErr w:type="spellEnd"/>
            <w:r>
              <w:rPr>
                <w:rFonts w:ascii="Times New Roman" w:hAnsi="Times New Roman" w:cs="Times New Roman"/>
                <w:szCs w:val="20"/>
              </w:rPr>
              <w:t>;</w:t>
            </w:r>
          </w:p>
          <w:p w14:paraId="4A7F3D0C" w14:textId="77777777" w:rsidR="00C4410A" w:rsidRDefault="00C95E9F">
            <w:pPr>
              <w:pStyle w:val="B3"/>
              <w:rPr>
                <w:rFonts w:ascii="Times New Roman" w:hAnsi="Times New Roman" w:cs="Times New Roman"/>
                <w:szCs w:val="20"/>
              </w:rPr>
            </w:pPr>
            <w:r>
              <w:rPr>
                <w:rFonts w:ascii="Times New Roman" w:hAnsi="Times New Roman" w:cs="Times New Roman"/>
                <w:iCs/>
                <w:szCs w:val="20"/>
              </w:rPr>
              <w:lastRenderedPageBreak/>
              <w:t>-</w:t>
            </w:r>
            <w:r>
              <w:rPr>
                <w:rFonts w:ascii="Times New Roman" w:hAnsi="Times New Roman" w:cs="Times New Roman"/>
                <w:iCs/>
                <w:szCs w:val="20"/>
              </w:rPr>
              <w:tab/>
            </w:r>
            <w:r>
              <w:rPr>
                <w:rFonts w:ascii="Times New Roman" w:hAnsi="Times New Roman" w:cs="Times New Roman"/>
                <w:szCs w:val="20"/>
              </w:rPr>
              <w:t xml:space="preserve">2 bits according to Table 7.3.1.1.2-5A for 2 antenna ports, if </w:t>
            </w:r>
            <w:proofErr w:type="spellStart"/>
            <w:r>
              <w:rPr>
                <w:rFonts w:ascii="Times New Roman" w:hAnsi="Times New Roman" w:cs="Times New Roman"/>
                <w:i/>
                <w:szCs w:val="20"/>
              </w:rPr>
              <w:t>txConfig</w:t>
            </w:r>
            <w:proofErr w:type="spellEnd"/>
            <w:r>
              <w:rPr>
                <w:rFonts w:ascii="Times New Roman" w:hAnsi="Times New Roman" w:cs="Times New Roman"/>
                <w:i/>
                <w:szCs w:val="20"/>
              </w:rPr>
              <w:t xml:space="preserve"> = codebook,</w:t>
            </w:r>
            <w:r>
              <w:rPr>
                <w:rFonts w:ascii="Times New Roman" w:hAnsi="Times New Roman" w:cs="Times New Roman"/>
                <w:szCs w:val="20"/>
              </w:rPr>
              <w:t xml:space="preserve"> </w:t>
            </w:r>
            <w:proofErr w:type="spellStart"/>
            <w:r>
              <w:rPr>
                <w:rFonts w:ascii="Times New Roman" w:hAnsi="Times New Roman" w:cs="Times New Roman"/>
                <w:i/>
                <w:iCs/>
                <w:szCs w:val="20"/>
              </w:rPr>
              <w:t>ul-FullPowerTransmission</w:t>
            </w:r>
            <w:proofErr w:type="spellEnd"/>
            <w:r>
              <w:rPr>
                <w:rFonts w:ascii="Times New Roman" w:hAnsi="Times New Roman" w:cs="Times New Roman"/>
                <w:i/>
                <w:iCs/>
                <w:szCs w:val="20"/>
              </w:rPr>
              <w:t xml:space="preserve"> =fullpowerMode1</w:t>
            </w:r>
            <w:r>
              <w:rPr>
                <w:rFonts w:ascii="Times New Roman" w:hAnsi="Times New Roman" w:cs="Times New Roman"/>
                <w:iCs/>
                <w:szCs w:val="20"/>
              </w:rPr>
              <w:t xml:space="preserve">, </w:t>
            </w:r>
            <w:r>
              <w:rPr>
                <w:rFonts w:ascii="Times New Roman" w:hAnsi="Times New Roman" w:cs="Times New Roman"/>
                <w:szCs w:val="20"/>
              </w:rPr>
              <w:t xml:space="preserve">and according to whether transform precoder is enabled, or disabled and </w:t>
            </w:r>
            <w:proofErr w:type="spellStart"/>
            <w:r>
              <w:rPr>
                <w:rFonts w:ascii="Times New Roman" w:hAnsi="Times New Roman" w:cs="Times New Roman"/>
                <w:i/>
                <w:iCs/>
                <w:szCs w:val="20"/>
              </w:rPr>
              <w:t>maxRank</w:t>
            </w:r>
            <w:proofErr w:type="spellEnd"/>
            <w:r>
              <w:rPr>
                <w:rFonts w:ascii="Times New Roman" w:hAnsi="Times New Roman" w:cs="Times New Roman"/>
                <w:szCs w:val="20"/>
              </w:rPr>
              <w:t xml:space="preserve">=1, and the value of higher layer parameter </w:t>
            </w:r>
            <w:proofErr w:type="spellStart"/>
            <w:r>
              <w:rPr>
                <w:rFonts w:ascii="Times New Roman" w:hAnsi="Times New Roman" w:cs="Times New Roman"/>
                <w:i/>
                <w:szCs w:val="20"/>
              </w:rPr>
              <w:t>codebookSubset</w:t>
            </w:r>
            <w:proofErr w:type="spellEnd"/>
            <w:r>
              <w:rPr>
                <w:rFonts w:ascii="Times New Roman" w:hAnsi="Times New Roman" w:cs="Times New Roman"/>
                <w:szCs w:val="20"/>
              </w:rPr>
              <w:t>.</w:t>
            </w:r>
          </w:p>
          <w:p w14:paraId="0E55D02D" w14:textId="77777777" w:rsidR="00C4410A" w:rsidRDefault="00C95E9F">
            <w:pPr>
              <w:overflowPunct w:val="0"/>
              <w:adjustRightInd w:val="0"/>
              <w:ind w:left="1134" w:hanging="284"/>
              <w:textAlignment w:val="baseline"/>
              <w:rPr>
                <w:rFonts w:eastAsia="DengXian"/>
                <w:iCs/>
                <w:szCs w:val="20"/>
                <w:highlight w:val="yellow"/>
              </w:rPr>
            </w:pPr>
            <w:r>
              <w:rPr>
                <w:rFonts w:eastAsia="DengXian"/>
                <w:szCs w:val="20"/>
                <w:highlight w:val="yellow"/>
              </w:rPr>
              <w:t>-</w:t>
            </w:r>
            <w:r>
              <w:rPr>
                <w:rFonts w:eastAsia="DengXian"/>
                <w:szCs w:val="20"/>
                <w:highlight w:val="yellow"/>
              </w:rPr>
              <w:tab/>
              <w:t>3</w:t>
            </w:r>
            <w:r>
              <w:rPr>
                <w:rFonts w:eastAsia="DengXian" w:hint="eastAsia"/>
                <w:szCs w:val="20"/>
                <w:highlight w:val="yellow"/>
              </w:rPr>
              <w:t xml:space="preserve"> bits according to Table 7.3.1.1.2</w:t>
            </w:r>
            <w:r>
              <w:rPr>
                <w:rFonts w:eastAsia="DengXian"/>
                <w:szCs w:val="20"/>
                <w:highlight w:val="yellow"/>
              </w:rPr>
              <w:t>-5T</w:t>
            </w:r>
            <w:r>
              <w:rPr>
                <w:rFonts w:eastAsia="DengXian" w:hint="eastAsia"/>
                <w:szCs w:val="20"/>
                <w:highlight w:val="yellow"/>
              </w:rPr>
              <w:t xml:space="preserve"> for </w:t>
            </w:r>
            <w:r>
              <w:rPr>
                <w:rFonts w:eastAsia="DengXian"/>
                <w:szCs w:val="20"/>
                <w:highlight w:val="yellow"/>
              </w:rPr>
              <w:t>3</w:t>
            </w:r>
            <w:r>
              <w:rPr>
                <w:rFonts w:eastAsia="DengXian" w:hint="eastAsia"/>
                <w:szCs w:val="20"/>
                <w:highlight w:val="yellow"/>
              </w:rPr>
              <w:t xml:space="preserve"> antenna ports, if </w:t>
            </w:r>
            <w:proofErr w:type="spellStart"/>
            <w:r>
              <w:rPr>
                <w:rFonts w:eastAsia="DengXian"/>
                <w:i/>
                <w:szCs w:val="20"/>
                <w:highlight w:val="yellow"/>
              </w:rPr>
              <w:t>txConfig</w:t>
            </w:r>
            <w:proofErr w:type="spellEnd"/>
            <w:r>
              <w:rPr>
                <w:rFonts w:eastAsia="DengXian" w:hint="eastAsia"/>
                <w:i/>
                <w:szCs w:val="20"/>
                <w:highlight w:val="yellow"/>
              </w:rPr>
              <w:t xml:space="preserve"> = </w:t>
            </w:r>
            <w:r>
              <w:rPr>
                <w:rFonts w:eastAsia="DengXian"/>
                <w:i/>
                <w:szCs w:val="20"/>
                <w:highlight w:val="yellow"/>
              </w:rPr>
              <w:t>codebook</w:t>
            </w:r>
            <w:r>
              <w:rPr>
                <w:rFonts w:eastAsia="DengXian" w:hint="eastAsia"/>
                <w:i/>
                <w:szCs w:val="20"/>
                <w:highlight w:val="yellow"/>
              </w:rPr>
              <w:t>,</w:t>
            </w:r>
            <w:r>
              <w:rPr>
                <w:rFonts w:eastAsia="DengXian" w:hint="eastAsia"/>
                <w:szCs w:val="20"/>
                <w:highlight w:val="yellow"/>
              </w:rPr>
              <w:t xml:space="preserve"> </w:t>
            </w:r>
            <w:proofErr w:type="spellStart"/>
            <w:r>
              <w:rPr>
                <w:rFonts w:eastAsia="DengXian"/>
                <w:i/>
                <w:iCs/>
                <w:szCs w:val="20"/>
                <w:highlight w:val="yellow"/>
              </w:rPr>
              <w:t>ul-FullPowerTransmission</w:t>
            </w:r>
            <w:proofErr w:type="spellEnd"/>
            <w:r>
              <w:rPr>
                <w:rFonts w:eastAsia="DengXian"/>
                <w:i/>
                <w:iCs/>
                <w:szCs w:val="20"/>
                <w:highlight w:val="yellow"/>
              </w:rPr>
              <w:t xml:space="preserve"> </w:t>
            </w:r>
            <w:r>
              <w:rPr>
                <w:rFonts w:eastAsia="DengXian"/>
                <w:iCs/>
                <w:szCs w:val="20"/>
                <w:highlight w:val="yellow"/>
              </w:rPr>
              <w:t>is not configured</w:t>
            </w:r>
            <w:r>
              <w:rPr>
                <w:rFonts w:eastAsia="DengXian"/>
                <w:i/>
                <w:iCs/>
                <w:szCs w:val="20"/>
                <w:highlight w:val="yellow"/>
              </w:rPr>
              <w:t xml:space="preserve"> </w:t>
            </w:r>
            <w:r>
              <w:rPr>
                <w:rFonts w:eastAsia="DengXian"/>
                <w:iCs/>
                <w:szCs w:val="20"/>
                <w:highlight w:val="yellow"/>
              </w:rPr>
              <w:t xml:space="preserve">or configured to </w:t>
            </w:r>
            <w:proofErr w:type="spellStart"/>
            <w:r>
              <w:rPr>
                <w:rFonts w:eastAsia="DengXian"/>
                <w:i/>
                <w:iCs/>
                <w:szCs w:val="20"/>
                <w:highlight w:val="yellow"/>
              </w:rPr>
              <w:t>fullpower</w:t>
            </w:r>
            <w:proofErr w:type="spellEnd"/>
            <w:r>
              <w:rPr>
                <w:rFonts w:eastAsia="DengXian"/>
                <w:i/>
                <w:iCs/>
                <w:szCs w:val="20"/>
                <w:highlight w:val="yellow"/>
              </w:rPr>
              <w:t xml:space="preserve">, </w:t>
            </w:r>
            <w:r>
              <w:rPr>
                <w:rFonts w:eastAsia="DengXian"/>
                <w:szCs w:val="20"/>
                <w:highlight w:val="yellow"/>
              </w:rPr>
              <w:t xml:space="preserve">transform precoder is disabled, </w:t>
            </w:r>
            <w:r>
              <w:rPr>
                <w:rFonts w:eastAsia="DengXian" w:hint="eastAsia"/>
                <w:szCs w:val="20"/>
                <w:highlight w:val="yellow"/>
              </w:rPr>
              <w:t>and according to</w:t>
            </w:r>
            <w:r>
              <w:rPr>
                <w:rFonts w:eastAsia="DengXian"/>
                <w:szCs w:val="20"/>
                <w:highlight w:val="yellow"/>
              </w:rPr>
              <w:t xml:space="preserve"> </w:t>
            </w:r>
            <w:r>
              <w:rPr>
                <w:rFonts w:eastAsia="DengXian" w:hint="eastAsia"/>
                <w:szCs w:val="20"/>
                <w:highlight w:val="yellow"/>
              </w:rPr>
              <w:t xml:space="preserve">the </w:t>
            </w:r>
            <w:r>
              <w:rPr>
                <w:rFonts w:eastAsia="DengXian"/>
                <w:szCs w:val="20"/>
                <w:highlight w:val="yellow"/>
              </w:rPr>
              <w:t>values</w:t>
            </w:r>
            <w:r>
              <w:rPr>
                <w:rFonts w:eastAsia="DengXian" w:hint="eastAsia"/>
                <w:szCs w:val="20"/>
                <w:highlight w:val="yellow"/>
              </w:rPr>
              <w:t xml:space="preserve"> of higher layer parameters </w:t>
            </w:r>
            <w:proofErr w:type="spellStart"/>
            <w:r>
              <w:rPr>
                <w:rFonts w:eastAsia="DengXian"/>
                <w:i/>
                <w:iCs/>
                <w:szCs w:val="20"/>
                <w:highlight w:val="yellow"/>
              </w:rPr>
              <w:t>maxRank</w:t>
            </w:r>
            <w:proofErr w:type="spellEnd"/>
            <w:r>
              <w:rPr>
                <w:rFonts w:eastAsia="DengXian" w:hint="eastAsia"/>
                <w:iCs/>
                <w:szCs w:val="20"/>
                <w:highlight w:val="yellow"/>
              </w:rPr>
              <w:t>;</w:t>
            </w:r>
            <w:r>
              <w:rPr>
                <w:rFonts w:eastAsia="DengXian"/>
                <w:iCs/>
                <w:szCs w:val="20"/>
                <w:highlight w:val="yellow"/>
              </w:rPr>
              <w:t xml:space="preserve"> </w:t>
            </w:r>
          </w:p>
          <w:p w14:paraId="0D200785" w14:textId="77777777" w:rsidR="00C4410A" w:rsidRDefault="00C95E9F">
            <w:pPr>
              <w:pStyle w:val="B2"/>
              <w:ind w:left="1134"/>
              <w:rPr>
                <w:iCs/>
              </w:rPr>
            </w:pPr>
            <w:r>
              <w:rPr>
                <w:highlight w:val="yellow"/>
              </w:rPr>
              <w:t>-</w:t>
            </w:r>
            <w:r>
              <w:rPr>
                <w:highlight w:val="yellow"/>
              </w:rPr>
              <w:tab/>
            </w:r>
            <w:r>
              <w:rPr>
                <w:rFonts w:hint="eastAsia"/>
                <w:highlight w:val="yellow"/>
              </w:rPr>
              <w:t>2 bits according to Table 7.3.1.1.2</w:t>
            </w:r>
            <w:r>
              <w:rPr>
                <w:highlight w:val="yellow"/>
              </w:rPr>
              <w:t>-5U</w:t>
            </w:r>
            <w:r>
              <w:rPr>
                <w:rFonts w:hint="eastAsia"/>
                <w:highlight w:val="yellow"/>
              </w:rPr>
              <w:t xml:space="preserve"> for </w:t>
            </w:r>
            <w:r>
              <w:rPr>
                <w:highlight w:val="yellow"/>
              </w:rPr>
              <w:t>3</w:t>
            </w:r>
            <w:r>
              <w:rPr>
                <w:rFonts w:hint="eastAsia"/>
                <w:highlight w:val="yellow"/>
              </w:rPr>
              <w:t xml:space="preserve"> antenna ports, if </w:t>
            </w:r>
            <w:proofErr w:type="spellStart"/>
            <w:r>
              <w:rPr>
                <w:i/>
                <w:highlight w:val="yellow"/>
              </w:rPr>
              <w:t>txConfig</w:t>
            </w:r>
            <w:proofErr w:type="spellEnd"/>
            <w:r>
              <w:rPr>
                <w:rFonts w:hint="eastAsia"/>
                <w:i/>
                <w:highlight w:val="yellow"/>
              </w:rPr>
              <w:t xml:space="preserve"> = </w:t>
            </w:r>
            <w:r>
              <w:rPr>
                <w:i/>
                <w:highlight w:val="yellow"/>
              </w:rPr>
              <w:t>codebook</w:t>
            </w:r>
            <w:r>
              <w:rPr>
                <w:rFonts w:hint="eastAsia"/>
                <w:i/>
                <w:highlight w:val="yellow"/>
              </w:rPr>
              <w:t>,</w:t>
            </w:r>
            <w:r>
              <w:rPr>
                <w:rFonts w:hint="eastAsia"/>
                <w:highlight w:val="yellow"/>
              </w:rPr>
              <w:t xml:space="preserve"> </w:t>
            </w:r>
            <w:proofErr w:type="spellStart"/>
            <w:r>
              <w:rPr>
                <w:i/>
                <w:iCs/>
                <w:highlight w:val="yellow"/>
              </w:rPr>
              <w:t>ul-FullPowerTransmission</w:t>
            </w:r>
            <w:proofErr w:type="spellEnd"/>
            <w:r>
              <w:rPr>
                <w:i/>
                <w:iCs/>
                <w:highlight w:val="yellow"/>
              </w:rPr>
              <w:t xml:space="preserve"> </w:t>
            </w:r>
            <w:r>
              <w:rPr>
                <w:iCs/>
                <w:highlight w:val="yellow"/>
              </w:rPr>
              <w:t xml:space="preserve">is not configured or configured to </w:t>
            </w:r>
            <w:proofErr w:type="spellStart"/>
            <w:r>
              <w:rPr>
                <w:i/>
                <w:iCs/>
                <w:highlight w:val="yellow"/>
              </w:rPr>
              <w:t>fullpower</w:t>
            </w:r>
            <w:proofErr w:type="spellEnd"/>
            <w:r>
              <w:rPr>
                <w:i/>
                <w:iCs/>
                <w:highlight w:val="yellow"/>
              </w:rPr>
              <w:t xml:space="preserve">, </w:t>
            </w:r>
            <w:r>
              <w:rPr>
                <w:rFonts w:hint="eastAsia"/>
                <w:highlight w:val="yellow"/>
              </w:rPr>
              <w:t>and according to</w:t>
            </w:r>
            <w:r>
              <w:rPr>
                <w:highlight w:val="yellow"/>
              </w:rPr>
              <w:t xml:space="preserve"> </w:t>
            </w:r>
            <w:r>
              <w:rPr>
                <w:rFonts w:hint="eastAsia"/>
                <w:highlight w:val="yellow"/>
              </w:rPr>
              <w:t>whether transform precoder is enabled or disabled, and</w:t>
            </w:r>
            <w:r>
              <w:rPr>
                <w:highlight w:val="yellow"/>
              </w:rPr>
              <w:t xml:space="preserve"> the values of higher layer parameters </w:t>
            </w:r>
            <w:proofErr w:type="spellStart"/>
            <w:r>
              <w:rPr>
                <w:i/>
                <w:iCs/>
                <w:highlight w:val="yellow"/>
              </w:rPr>
              <w:t>maxRank</w:t>
            </w:r>
            <w:proofErr w:type="spellEnd"/>
            <w:r>
              <w:rPr>
                <w:rFonts w:hint="eastAsia"/>
                <w:iCs/>
                <w:highlight w:val="yellow"/>
              </w:rPr>
              <w:t>;</w:t>
            </w:r>
            <w:r>
              <w:rPr>
                <w:iCs/>
              </w:rPr>
              <w:t xml:space="preserve"> </w:t>
            </w:r>
          </w:p>
          <w:p w14:paraId="20CD437F" w14:textId="77777777" w:rsidR="00C4410A" w:rsidRDefault="00C95E9F">
            <w:pPr>
              <w:pStyle w:val="0Maintext"/>
              <w:spacing w:after="120" w:afterAutospacing="0" w:line="240" w:lineRule="auto"/>
              <w:ind w:firstLine="0"/>
            </w:pPr>
            <w:r>
              <w:t>------------------------------- start of TP1 for section 7.3.1.1.4 for 38.212 -------------------------------</w:t>
            </w:r>
          </w:p>
          <w:p w14:paraId="7DA3323B"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78CAEC21" w14:textId="77777777" w:rsidR="00C4410A" w:rsidRDefault="00C95E9F">
            <w:pPr>
              <w:pStyle w:val="0Maintext"/>
              <w:spacing w:after="120" w:afterAutospacing="0" w:line="240" w:lineRule="auto"/>
              <w:ind w:firstLine="0"/>
              <w:rPr>
                <w:b/>
                <w:bCs/>
                <w:i/>
                <w:iCs/>
              </w:rPr>
            </w:pPr>
            <w:r>
              <w:rPr>
                <w:b/>
                <w:bCs/>
                <w:i/>
                <w:iCs/>
              </w:rPr>
              <w:t>Proposal 3: Endorse the following TP for 38.212 to capture the agreement for PTRS and DMRS association correctly.</w:t>
            </w:r>
          </w:p>
          <w:p w14:paraId="1BD1A101" w14:textId="77777777" w:rsidR="00C4410A" w:rsidRDefault="00C95E9F">
            <w:pPr>
              <w:pStyle w:val="0Maintext"/>
              <w:spacing w:after="120" w:afterAutospacing="0" w:line="240" w:lineRule="auto"/>
              <w:ind w:firstLine="0"/>
              <w:rPr>
                <w:i/>
                <w:iCs/>
              </w:rPr>
            </w:pPr>
            <w:r>
              <w:rPr>
                <w:i/>
                <w:iCs/>
              </w:rPr>
              <w:t>Reason for change: 3 ports PUSCH can be scheduled by DCI format 0_3</w:t>
            </w:r>
          </w:p>
          <w:p w14:paraId="541A764F" w14:textId="77777777" w:rsidR="00C4410A" w:rsidRDefault="00C95E9F">
            <w:pPr>
              <w:pStyle w:val="0Maintext"/>
              <w:spacing w:after="120" w:afterAutospacing="0" w:line="240" w:lineRule="auto"/>
              <w:ind w:firstLine="0"/>
              <w:rPr>
                <w:i/>
                <w:iCs/>
              </w:rPr>
            </w:pPr>
            <w:r>
              <w:rPr>
                <w:i/>
                <w:iCs/>
              </w:rPr>
              <w:t>Summary of change: Clarify 3 ports PUSCH can be scheduled by DCI format 0_3</w:t>
            </w:r>
          </w:p>
          <w:p w14:paraId="16399177" w14:textId="77777777" w:rsidR="00C4410A" w:rsidRDefault="00C95E9F">
            <w:pPr>
              <w:pStyle w:val="0Maintext"/>
              <w:spacing w:after="120" w:afterAutospacing="0" w:line="240" w:lineRule="auto"/>
              <w:ind w:firstLine="0"/>
              <w:rPr>
                <w:i/>
                <w:iCs/>
              </w:rPr>
            </w:pPr>
            <w:r>
              <w:rPr>
                <w:i/>
                <w:iCs/>
              </w:rPr>
              <w:t>Consequence if not changed: Inconsistency between 38.212 and 38.214 on whether 3 ports PUSCH can be scheduled by DCI format 0_3</w:t>
            </w:r>
          </w:p>
          <w:p w14:paraId="398E30C3" w14:textId="77777777" w:rsidR="00C4410A" w:rsidRDefault="00C95E9F">
            <w:pPr>
              <w:pStyle w:val="0Maintext"/>
              <w:spacing w:after="120" w:afterAutospacing="0" w:line="240" w:lineRule="auto"/>
              <w:ind w:firstLine="0"/>
            </w:pPr>
            <w:r>
              <w:t>------------------------------- start of TP for 38.212 -------------------------------</w:t>
            </w:r>
          </w:p>
          <w:p w14:paraId="1EF17AF7" w14:textId="77777777" w:rsidR="00C4410A" w:rsidRDefault="00C95E9F">
            <w:pPr>
              <w:keepNext/>
              <w:keepLines/>
              <w:overflowPunct w:val="0"/>
              <w:adjustRightInd w:val="0"/>
              <w:ind w:left="1701" w:hanging="1701"/>
              <w:textAlignment w:val="baseline"/>
              <w:outlineLvl w:val="4"/>
              <w:rPr>
                <w:rFonts w:ascii="Arial" w:eastAsia="DengXian" w:hAnsi="Arial"/>
              </w:rPr>
            </w:pPr>
            <w:bookmarkStart w:id="31" w:name="_Toc146727653"/>
            <w:bookmarkStart w:id="32" w:name="_Toc146188105"/>
            <w:r>
              <w:rPr>
                <w:rFonts w:ascii="Arial" w:eastAsia="DengXian" w:hAnsi="Arial" w:hint="eastAsia"/>
              </w:rPr>
              <w:t>7.3.1.1.2</w:t>
            </w:r>
            <w:r>
              <w:rPr>
                <w:rFonts w:ascii="Arial" w:eastAsia="DengXian" w:hAnsi="Arial" w:hint="eastAsia"/>
              </w:rPr>
              <w:tab/>
              <w:t>Format 0_1</w:t>
            </w:r>
            <w:bookmarkEnd w:id="31"/>
            <w:bookmarkEnd w:id="32"/>
          </w:p>
          <w:p w14:paraId="31070C34" w14:textId="77777777" w:rsidR="00C4410A" w:rsidRDefault="00C95E9F">
            <w:pPr>
              <w:pStyle w:val="0Maintext"/>
              <w:spacing w:after="120" w:afterAutospacing="0" w:line="240" w:lineRule="auto"/>
              <w:ind w:firstLine="0"/>
              <w:jc w:val="center"/>
            </w:pPr>
            <w:r>
              <w:t>&lt;omitted text&gt;</w:t>
            </w:r>
          </w:p>
          <w:p w14:paraId="766C02C0" w14:textId="77777777" w:rsidR="00C4410A" w:rsidRDefault="00C95E9F">
            <w:pPr>
              <w:pStyle w:val="B3"/>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r>
            <w:r>
              <w:rPr>
                <w:rFonts w:ascii="Times New Roman" w:eastAsia="DengXian" w:hAnsi="Times New Roman" w:cs="Times New Roman"/>
                <w:szCs w:val="20"/>
              </w:rPr>
              <w:t xml:space="preserve">1 bit when </w:t>
            </w:r>
            <w:r>
              <w:rPr>
                <w:rFonts w:ascii="Times New Roman" w:hAnsi="Times New Roman" w:cs="Times New Roman"/>
                <w:szCs w:val="20"/>
              </w:rPr>
              <w:t xml:space="preserve">two PTRS ports 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for 3 antenna ports,</w:t>
            </w:r>
            <w:r>
              <w:rPr>
                <w:rFonts w:ascii="Times New Roman" w:eastAsia="DengXian" w:hAnsi="Times New Roman" w:cs="Times New Roman"/>
                <w:szCs w:val="20"/>
              </w:rPr>
              <w:t xml:space="preserve"> </w:t>
            </w:r>
            <w:r>
              <w:rPr>
                <w:rFonts w:ascii="Times New Roman" w:hAnsi="Times New Roman" w:cs="Times New Roman"/>
                <w:szCs w:val="20"/>
              </w:rPr>
              <w:t xml:space="preserve">SRS resource set indicator field is absent or SRS resource set indicator field is present and equals "00" or "01", </w:t>
            </w:r>
            <w:proofErr w:type="spellStart"/>
            <w:r>
              <w:rPr>
                <w:rFonts w:ascii="Times New Roman" w:hAnsi="Times New Roman" w:cs="Times New Roman"/>
                <w:i/>
                <w:szCs w:val="20"/>
              </w:rPr>
              <w:t>maxRank</w:t>
            </w:r>
            <w:proofErr w:type="spellEnd"/>
            <w:r>
              <w:rPr>
                <w:rFonts w:ascii="Times New Roman" w:hAnsi="Times New Roman" w:cs="Times New Roman"/>
                <w:szCs w:val="20"/>
              </w:rPr>
              <w:t xml:space="preserve">&lt;=3 </w:t>
            </w:r>
            <w:r>
              <w:rPr>
                <w:rFonts w:ascii="Times New Roman" w:eastAsia="DengXian" w:hAnsi="Times New Roman" w:cs="Times New Roman"/>
                <w:szCs w:val="20"/>
              </w:rPr>
              <w:t xml:space="preserve">or </w:t>
            </w:r>
            <w:proofErr w:type="spellStart"/>
            <w:r>
              <w:rPr>
                <w:rFonts w:ascii="Times New Roman" w:eastAsia="DengXian" w:hAnsi="Times New Roman" w:cs="Times New Roman"/>
                <w:i/>
                <w:iCs/>
                <w:szCs w:val="20"/>
              </w:rPr>
              <w:t>maxMIMO</w:t>
            </w:r>
            <w:proofErr w:type="spellEnd"/>
            <w:r>
              <w:rPr>
                <w:rFonts w:ascii="Times New Roman" w:eastAsia="DengXian" w:hAnsi="Times New Roman" w:cs="Times New Roman"/>
                <w:i/>
                <w:iCs/>
                <w:szCs w:val="20"/>
              </w:rPr>
              <w:t>-Layers</w:t>
            </w:r>
            <w:r>
              <w:rPr>
                <w:rFonts w:ascii="Times New Roman" w:eastAsia="DengXian" w:hAnsi="Times New Roman" w:cs="Times New Roman"/>
                <w:szCs w:val="20"/>
              </w:rPr>
              <w:t xml:space="preserve">&lt;=3 </w:t>
            </w:r>
            <w:r>
              <w:rPr>
                <w:rFonts w:ascii="Times New Roman" w:eastAsia="DengXian" w:hAnsi="Times New Roman" w:cs="Times New Roman"/>
                <w:szCs w:val="20"/>
                <w:highlight w:val="yellow"/>
              </w:rPr>
              <w:t xml:space="preserve">(when 3 SRS resources in the corresponding SRS resource set with the </w:t>
            </w:r>
            <w:r>
              <w:rPr>
                <w:rFonts w:ascii="Times New Roman" w:eastAsia="DengXian" w:hAnsi="Times New Roman" w:cs="Times New Roman"/>
                <w:i/>
                <w:iCs/>
                <w:szCs w:val="20"/>
                <w:highlight w:val="yellow"/>
              </w:rPr>
              <w:t>usage</w:t>
            </w:r>
            <w:r>
              <w:rPr>
                <w:rFonts w:ascii="Times New Roman" w:eastAsia="DengXian" w:hAnsi="Times New Roman" w:cs="Times New Roman"/>
                <w:szCs w:val="20"/>
                <w:highlight w:val="yellow"/>
              </w:rPr>
              <w:t xml:space="preserve"> of value </w:t>
            </w:r>
            <w:r>
              <w:rPr>
                <w:rFonts w:ascii="Times New Roman" w:eastAsia="DengXian" w:hAnsi="Times New Roman" w:cs="Times New Roman"/>
                <w:i/>
                <w:iCs/>
                <w:szCs w:val="20"/>
                <w:highlight w:val="yellow"/>
              </w:rPr>
              <w:t>‘</w:t>
            </w:r>
            <w:proofErr w:type="spellStart"/>
            <w:r>
              <w:rPr>
                <w:rFonts w:ascii="Times New Roman" w:eastAsia="DengXian" w:hAnsi="Times New Roman" w:cs="Times New Roman"/>
                <w:i/>
                <w:iCs/>
                <w:szCs w:val="20"/>
                <w:highlight w:val="yellow"/>
              </w:rPr>
              <w:t>nonCodebook</w:t>
            </w:r>
            <w:proofErr w:type="spellEnd"/>
            <w:r>
              <w:rPr>
                <w:rFonts w:ascii="Times New Roman" w:eastAsia="DengXian" w:hAnsi="Times New Roman" w:cs="Times New Roman"/>
                <w:i/>
                <w:iCs/>
                <w:szCs w:val="20"/>
                <w:highlight w:val="yellow"/>
              </w:rPr>
              <w:t>’</w:t>
            </w:r>
            <w:r>
              <w:rPr>
                <w:rFonts w:ascii="Times New Roman" w:eastAsia="DengXian" w:hAnsi="Times New Roman" w:cs="Times New Roman"/>
                <w:szCs w:val="20"/>
                <w:highlight w:val="yellow"/>
              </w:rPr>
              <w:t xml:space="preserve"> are configured)</w:t>
            </w:r>
            <w:r>
              <w:rPr>
                <w:rFonts w:ascii="Times New Roman" w:hAnsi="Times New Roman" w:cs="Times New Roman"/>
                <w:szCs w:val="20"/>
              </w:rPr>
              <w:t>, this field indicates the association between PTRS port(s) and DMRS port(s) corresponding to SRS resource indicator field and/or Precoding information and number of layers field according to Tables 7.3.1.1.2-26B.</w:t>
            </w:r>
          </w:p>
          <w:p w14:paraId="28B2741E" w14:textId="77777777" w:rsidR="00C4410A" w:rsidRDefault="00C95E9F">
            <w:pPr>
              <w:pStyle w:val="0Maintext"/>
              <w:spacing w:after="120" w:afterAutospacing="0" w:line="240" w:lineRule="auto"/>
              <w:ind w:firstLine="0"/>
              <w:jc w:val="center"/>
            </w:pPr>
            <w:r>
              <w:t>&lt;omitted text&gt;</w:t>
            </w:r>
          </w:p>
          <w:p w14:paraId="611D59D2" w14:textId="77777777" w:rsidR="00C4410A" w:rsidRDefault="00C95E9F">
            <w:pPr>
              <w:keepNext/>
              <w:keepLines/>
              <w:overflowPunct w:val="0"/>
              <w:adjustRightInd w:val="0"/>
              <w:ind w:left="1701" w:hanging="1701"/>
              <w:textAlignment w:val="baseline"/>
              <w:outlineLvl w:val="4"/>
              <w:rPr>
                <w:rFonts w:ascii="Arial" w:hAnsi="Arial"/>
              </w:rPr>
            </w:pPr>
            <w:bookmarkStart w:id="33" w:name="_Toc146188106"/>
            <w:bookmarkStart w:id="34" w:name="_Toc146727654"/>
            <w:r>
              <w:rPr>
                <w:rFonts w:ascii="Arial" w:hAnsi="Arial" w:hint="eastAsia"/>
              </w:rPr>
              <w:lastRenderedPageBreak/>
              <w:t>7.3.1.1.</w:t>
            </w:r>
            <w:r>
              <w:rPr>
                <w:rFonts w:ascii="Arial" w:hAnsi="Arial"/>
              </w:rPr>
              <w:t>3</w:t>
            </w:r>
            <w:r>
              <w:rPr>
                <w:rFonts w:ascii="Arial" w:hAnsi="Arial" w:hint="eastAsia"/>
              </w:rPr>
              <w:tab/>
              <w:t>Format 0_2</w:t>
            </w:r>
            <w:bookmarkEnd w:id="33"/>
            <w:bookmarkEnd w:id="34"/>
          </w:p>
          <w:p w14:paraId="3E0BAC99" w14:textId="77777777" w:rsidR="00C4410A" w:rsidRDefault="00C95E9F">
            <w:pPr>
              <w:pStyle w:val="0Maintext"/>
              <w:spacing w:after="120" w:afterAutospacing="0" w:line="240" w:lineRule="auto"/>
              <w:ind w:firstLine="0"/>
              <w:jc w:val="center"/>
            </w:pPr>
            <w:r>
              <w:t>&lt;omitted text&gt;</w:t>
            </w:r>
          </w:p>
          <w:p w14:paraId="60E94538" w14:textId="77777777" w:rsidR="00C4410A" w:rsidRDefault="00C95E9F">
            <w:pPr>
              <w:pStyle w:val="B3"/>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r>
            <w:r>
              <w:rPr>
                <w:rFonts w:ascii="Times New Roman" w:eastAsia="DengXian" w:hAnsi="Times New Roman" w:cs="Times New Roman"/>
                <w:szCs w:val="20"/>
              </w:rPr>
              <w:t xml:space="preserve">1 bit when </w:t>
            </w:r>
            <w:r>
              <w:rPr>
                <w:rFonts w:ascii="Times New Roman" w:hAnsi="Times New Roman" w:cs="Times New Roman"/>
                <w:szCs w:val="20"/>
              </w:rPr>
              <w:t xml:space="preserve">two PTRS ports are configured by </w:t>
            </w:r>
            <w:proofErr w:type="spellStart"/>
            <w:r>
              <w:rPr>
                <w:rFonts w:ascii="Times New Roman" w:eastAsia="DengXian" w:hAnsi="Times New Roman" w:cs="Times New Roman"/>
                <w:i/>
                <w:iCs/>
                <w:szCs w:val="20"/>
              </w:rPr>
              <w:t>maxNrofPorts</w:t>
            </w:r>
            <w:proofErr w:type="spellEnd"/>
            <w:r>
              <w:rPr>
                <w:rFonts w:ascii="Times New Roman" w:eastAsia="DengXian" w:hAnsi="Times New Roman" w:cs="Times New Roman"/>
                <w:szCs w:val="20"/>
              </w:rPr>
              <w:t xml:space="preserve"> in </w:t>
            </w:r>
            <w:r>
              <w:rPr>
                <w:rFonts w:ascii="Times New Roman" w:eastAsia="DengXian" w:hAnsi="Times New Roman" w:cs="Times New Roman"/>
                <w:i/>
                <w:iCs/>
                <w:szCs w:val="20"/>
              </w:rPr>
              <w:t>PTRS-</w:t>
            </w:r>
            <w:proofErr w:type="spellStart"/>
            <w:r>
              <w:rPr>
                <w:rFonts w:ascii="Times New Roman" w:eastAsia="DengXian" w:hAnsi="Times New Roman" w:cs="Times New Roman"/>
                <w:i/>
                <w:iCs/>
                <w:szCs w:val="20"/>
              </w:rPr>
              <w:t>UplinkConfig</w:t>
            </w:r>
            <w:proofErr w:type="spellEnd"/>
            <w:r>
              <w:rPr>
                <w:rFonts w:ascii="Times New Roman" w:eastAsia="DengXian" w:hAnsi="Times New Roman" w:cs="Times New Roman"/>
                <w:i/>
                <w:iCs/>
                <w:szCs w:val="20"/>
              </w:rPr>
              <w:t xml:space="preserve"> </w:t>
            </w:r>
            <w:r>
              <w:rPr>
                <w:rFonts w:ascii="Times New Roman" w:eastAsia="DengXian" w:hAnsi="Times New Roman" w:cs="Times New Roman"/>
                <w:iCs/>
                <w:szCs w:val="20"/>
              </w:rPr>
              <w:t>for 3 antenna ports,</w:t>
            </w:r>
            <w:r>
              <w:rPr>
                <w:rFonts w:ascii="Times New Roman" w:eastAsia="DengXian" w:hAnsi="Times New Roman" w:cs="Times New Roman"/>
                <w:szCs w:val="20"/>
              </w:rPr>
              <w:t xml:space="preserve"> </w:t>
            </w:r>
            <w:r>
              <w:rPr>
                <w:rFonts w:ascii="Times New Roman" w:hAnsi="Times New Roman" w:cs="Times New Roman"/>
                <w:szCs w:val="20"/>
              </w:rPr>
              <w:t xml:space="preserve">SRS resource set indicator field is absent or SRS resource set indicator field is present and equals "00" or "01", </w:t>
            </w:r>
            <w:r>
              <w:rPr>
                <w:rFonts w:ascii="Times New Roman" w:hAnsi="Times New Roman" w:cs="Times New Roman"/>
                <w:i/>
                <w:szCs w:val="20"/>
              </w:rPr>
              <w:t>maxRank</w:t>
            </w:r>
            <w:r>
              <w:rPr>
                <w:rFonts w:ascii="Times New Roman" w:eastAsia="DengXian" w:hAnsi="Times New Roman" w:cs="Times New Roman"/>
                <w:i/>
                <w:szCs w:val="20"/>
              </w:rPr>
              <w:t>DCI-0-2</w:t>
            </w:r>
            <w:r>
              <w:rPr>
                <w:rFonts w:ascii="Times New Roman" w:hAnsi="Times New Roman" w:cs="Times New Roman"/>
                <w:szCs w:val="20"/>
              </w:rPr>
              <w:t xml:space="preserve">&lt;=3 </w:t>
            </w:r>
            <w:r>
              <w:rPr>
                <w:rFonts w:ascii="Times New Roman" w:eastAsia="DengXian" w:hAnsi="Times New Roman" w:cs="Times New Roman"/>
                <w:szCs w:val="20"/>
              </w:rPr>
              <w:t xml:space="preserve">or </w:t>
            </w:r>
            <w:r>
              <w:rPr>
                <w:rFonts w:ascii="Times New Roman" w:eastAsia="DengXian" w:hAnsi="Times New Roman" w:cs="Times New Roman"/>
                <w:i/>
                <w:iCs/>
                <w:szCs w:val="20"/>
              </w:rPr>
              <w:t>maxMIMO-Layers</w:t>
            </w:r>
            <w:r>
              <w:rPr>
                <w:rFonts w:ascii="Times New Roman" w:eastAsia="DengXian" w:hAnsi="Times New Roman" w:cs="Times New Roman"/>
                <w:i/>
                <w:szCs w:val="20"/>
              </w:rPr>
              <w:t>DCI-0-2</w:t>
            </w:r>
            <w:r>
              <w:rPr>
                <w:rFonts w:ascii="Times New Roman" w:eastAsia="DengXian" w:hAnsi="Times New Roman" w:cs="Times New Roman"/>
                <w:szCs w:val="20"/>
              </w:rPr>
              <w:t xml:space="preserve">&lt;=3 </w:t>
            </w:r>
            <w:r>
              <w:rPr>
                <w:rFonts w:ascii="Times New Roman" w:eastAsia="DengXian" w:hAnsi="Times New Roman" w:cs="Times New Roman"/>
                <w:szCs w:val="20"/>
                <w:highlight w:val="yellow"/>
              </w:rPr>
              <w:t xml:space="preserve">(when 3 SRS resources in the corresponding SRS resource set with the </w:t>
            </w:r>
            <w:r>
              <w:rPr>
                <w:rFonts w:ascii="Times New Roman" w:eastAsia="DengXian" w:hAnsi="Times New Roman" w:cs="Times New Roman"/>
                <w:i/>
                <w:iCs/>
                <w:szCs w:val="20"/>
                <w:highlight w:val="yellow"/>
              </w:rPr>
              <w:t>usage</w:t>
            </w:r>
            <w:r>
              <w:rPr>
                <w:rFonts w:ascii="Times New Roman" w:eastAsia="DengXian" w:hAnsi="Times New Roman" w:cs="Times New Roman"/>
                <w:szCs w:val="20"/>
                <w:highlight w:val="yellow"/>
              </w:rPr>
              <w:t xml:space="preserve"> of value </w:t>
            </w:r>
            <w:r>
              <w:rPr>
                <w:rFonts w:ascii="Times New Roman" w:eastAsia="DengXian" w:hAnsi="Times New Roman" w:cs="Times New Roman"/>
                <w:i/>
                <w:iCs/>
                <w:szCs w:val="20"/>
                <w:highlight w:val="yellow"/>
              </w:rPr>
              <w:t>‘</w:t>
            </w:r>
            <w:proofErr w:type="spellStart"/>
            <w:r>
              <w:rPr>
                <w:rFonts w:ascii="Times New Roman" w:eastAsia="DengXian" w:hAnsi="Times New Roman" w:cs="Times New Roman"/>
                <w:i/>
                <w:iCs/>
                <w:szCs w:val="20"/>
                <w:highlight w:val="yellow"/>
              </w:rPr>
              <w:t>nonCodebook</w:t>
            </w:r>
            <w:proofErr w:type="spellEnd"/>
            <w:r>
              <w:rPr>
                <w:rFonts w:ascii="Times New Roman" w:eastAsia="DengXian" w:hAnsi="Times New Roman" w:cs="Times New Roman"/>
                <w:i/>
                <w:iCs/>
                <w:szCs w:val="20"/>
                <w:highlight w:val="yellow"/>
              </w:rPr>
              <w:t>’</w:t>
            </w:r>
            <w:r>
              <w:rPr>
                <w:rFonts w:ascii="Times New Roman" w:eastAsia="DengXian" w:hAnsi="Times New Roman" w:cs="Times New Roman"/>
                <w:szCs w:val="20"/>
                <w:highlight w:val="yellow"/>
              </w:rPr>
              <w:t xml:space="preserve"> are configured)</w:t>
            </w:r>
            <w:r>
              <w:rPr>
                <w:rFonts w:ascii="Times New Roman" w:hAnsi="Times New Roman" w:cs="Times New Roman"/>
                <w:szCs w:val="20"/>
              </w:rPr>
              <w:t>, this field indicates the association between PTRS port(s) and DMRS port(s) corresponding to SRS resource indicator field and/or Precoding information and number of layers field according to Tables 7.3.1.1.2-26B.</w:t>
            </w:r>
          </w:p>
          <w:p w14:paraId="701154CD" w14:textId="77777777" w:rsidR="00C4410A" w:rsidRDefault="00C95E9F">
            <w:pPr>
              <w:pStyle w:val="0Maintext"/>
              <w:spacing w:after="120" w:afterAutospacing="0" w:line="240" w:lineRule="auto"/>
              <w:ind w:firstLine="0"/>
              <w:jc w:val="center"/>
            </w:pPr>
            <w:r>
              <w:t>&lt;omitted text&gt;</w:t>
            </w:r>
          </w:p>
          <w:p w14:paraId="63EF260B" w14:textId="77777777" w:rsidR="00C4410A" w:rsidRDefault="00C4410A">
            <w:pPr>
              <w:pStyle w:val="B3"/>
              <w:rPr>
                <w:rFonts w:ascii="Times New Roman" w:hAnsi="Times New Roman" w:cs="Times New Roman"/>
                <w:szCs w:val="20"/>
              </w:rPr>
            </w:pPr>
          </w:p>
          <w:p w14:paraId="689371A6" w14:textId="77777777" w:rsidR="00C4410A" w:rsidRDefault="00C95E9F">
            <w:pPr>
              <w:pStyle w:val="0Maintext"/>
              <w:spacing w:after="120" w:afterAutospacing="0" w:line="240" w:lineRule="auto"/>
              <w:ind w:firstLine="0"/>
            </w:pPr>
            <w:r>
              <w:t>------------------------------- start of TP for 38.212 -------------------------------</w:t>
            </w:r>
          </w:p>
          <w:p w14:paraId="7B7BDE98"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 </w:t>
            </w:r>
          </w:p>
        </w:tc>
      </w:tr>
      <w:tr w:rsidR="00C4410A" w14:paraId="4DD0527E" w14:textId="77777777">
        <w:tc>
          <w:tcPr>
            <w:tcW w:w="1643" w:type="dxa"/>
            <w:tcBorders>
              <w:top w:val="single" w:sz="4" w:space="0" w:color="auto"/>
              <w:left w:val="single" w:sz="4" w:space="0" w:color="auto"/>
              <w:bottom w:val="single" w:sz="4" w:space="0" w:color="auto"/>
              <w:right w:val="single" w:sz="4" w:space="0" w:color="auto"/>
            </w:tcBorders>
          </w:tcPr>
          <w:p w14:paraId="4DBCB1C7"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bCs/>
                <w:color w:val="0070C0"/>
                <w:szCs w:val="20"/>
              </w:rPr>
            </w:pPr>
            <w:r>
              <w:rPr>
                <w:rFonts w:ascii="Times New Roman" w:eastAsiaTheme="minorEastAsia" w:hAnsi="Times New Roman" w:cs="Times New Roman" w:hint="eastAsia"/>
                <w:bCs/>
                <w:szCs w:val="20"/>
              </w:rPr>
              <w:lastRenderedPageBreak/>
              <w:t>CATT</w:t>
            </w:r>
          </w:p>
        </w:tc>
        <w:tc>
          <w:tcPr>
            <w:tcW w:w="8527" w:type="dxa"/>
            <w:tcBorders>
              <w:top w:val="single" w:sz="4" w:space="0" w:color="auto"/>
              <w:left w:val="single" w:sz="4" w:space="0" w:color="auto"/>
              <w:bottom w:val="single" w:sz="4" w:space="0" w:color="auto"/>
              <w:right w:val="single" w:sz="4" w:space="0" w:color="auto"/>
            </w:tcBorders>
          </w:tcPr>
          <w:p w14:paraId="5AFCF6A8" w14:textId="77777777" w:rsidR="00C4410A" w:rsidRDefault="00C95E9F">
            <w:pPr>
              <w:pStyle w:val="mc-p"/>
              <w:contextualSpacing/>
              <w:rPr>
                <w:rFonts w:ascii="Times New Roman" w:eastAsiaTheme="minorEastAsia" w:hAnsi="Times New Roman" w:cs="Times New Roman"/>
                <w:szCs w:val="20"/>
              </w:rPr>
            </w:pPr>
            <w:r>
              <w:rPr>
                <w:rFonts w:ascii="Times New Roman" w:hAnsi="Times New Roman" w:cs="Times New Roman"/>
                <w:b/>
                <w:szCs w:val="20"/>
              </w:rPr>
              <w:t>Proposals 1</w:t>
            </w:r>
            <w:r>
              <w:rPr>
                <w:rFonts w:ascii="Times New Roman" w:eastAsiaTheme="minorEastAsia" w:hAnsi="Times New Roman" w:cs="Times New Roman" w:hint="eastAsia"/>
                <w:b/>
                <w:szCs w:val="20"/>
              </w:rPr>
              <w:t>&amp;</w:t>
            </w:r>
            <w:r>
              <w:rPr>
                <w:rFonts w:ascii="Times New Roman" w:hAnsi="Times New Roman" w:cs="Times New Roman"/>
                <w:b/>
                <w:szCs w:val="20"/>
              </w:rPr>
              <w:t>7</w:t>
            </w:r>
            <w:r>
              <w:rPr>
                <w:rFonts w:ascii="Times New Roman" w:hAnsi="Times New Roman" w:cs="Times New Roman"/>
                <w:szCs w:val="20"/>
              </w:rPr>
              <w:t>:</w:t>
            </w:r>
            <w:r>
              <w:rPr>
                <w:rFonts w:ascii="Times New Roman" w:eastAsiaTheme="minorEastAsia" w:hAnsi="Times New Roman" w:cs="Times New Roman" w:hint="eastAsia"/>
                <w:szCs w:val="20"/>
              </w:rPr>
              <w:t xml:space="preserve"> Basically the same issue is raised from Huawei and Apple. We are generally ok if the group also believes the TP is needed.</w:t>
            </w:r>
          </w:p>
          <w:p w14:paraId="358F834B" w14:textId="77777777" w:rsidR="00C4410A" w:rsidRDefault="00C4410A">
            <w:pPr>
              <w:pStyle w:val="mc-p"/>
              <w:contextualSpacing/>
              <w:rPr>
                <w:rFonts w:ascii="Times New Roman" w:eastAsiaTheme="minorEastAsia" w:hAnsi="Times New Roman" w:cs="Times New Roman"/>
                <w:szCs w:val="20"/>
              </w:rPr>
            </w:pPr>
          </w:p>
          <w:p w14:paraId="5DAC9C2D" w14:textId="77777777" w:rsidR="00C4410A" w:rsidRDefault="00C95E9F">
            <w:pPr>
              <w:pStyle w:val="mc-p"/>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Proposal 2</w:t>
            </w:r>
            <w:r>
              <w:rPr>
                <w:rFonts w:ascii="Times New Roman" w:eastAsiaTheme="minorEastAsia" w:hAnsi="Times New Roman" w:cs="Times New Roman" w:hint="eastAsia"/>
                <w:szCs w:val="20"/>
              </w:rPr>
              <w:t xml:space="preserve">: We agree with the intention from vivo while it is our view </w:t>
            </w:r>
            <w:r>
              <w:rPr>
                <w:rFonts w:ascii="Times New Roman" w:eastAsiaTheme="minorEastAsia" w:hAnsi="Times New Roman" w:cs="Times New Roman"/>
                <w:szCs w:val="20"/>
              </w:rPr>
              <w:t>that</w:t>
            </w:r>
            <w:r>
              <w:rPr>
                <w:rFonts w:ascii="Times New Roman" w:eastAsiaTheme="minorEastAsia" w:hAnsi="Times New Roman" w:cs="Times New Roman" w:hint="eastAsia"/>
                <w:szCs w:val="20"/>
              </w:rPr>
              <w:t xml:space="preserve"> the details should leave to RAN1.</w:t>
            </w:r>
          </w:p>
          <w:p w14:paraId="41F05293" w14:textId="77777777" w:rsidR="00C4410A" w:rsidRDefault="00C4410A">
            <w:pPr>
              <w:pStyle w:val="mc-p"/>
              <w:contextualSpacing/>
              <w:rPr>
                <w:rFonts w:ascii="Times New Roman" w:eastAsiaTheme="minorEastAsia" w:hAnsi="Times New Roman" w:cs="Times New Roman"/>
                <w:szCs w:val="20"/>
              </w:rPr>
            </w:pPr>
          </w:p>
          <w:p w14:paraId="3B9C9E48" w14:textId="77777777" w:rsidR="00C4410A" w:rsidRDefault="00C95E9F">
            <w:pPr>
              <w:pStyle w:val="mc-p"/>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Proposal 3&amp;4</w:t>
            </w:r>
            <w:r>
              <w:rPr>
                <w:rFonts w:ascii="Times New Roman" w:eastAsiaTheme="minorEastAsia" w:hAnsi="Times New Roman" w:cs="Times New Roman" w:hint="eastAsia"/>
                <w:szCs w:val="20"/>
              </w:rPr>
              <w:t xml:space="preserve">: We are open to discuss the </w:t>
            </w:r>
            <w:r>
              <w:rPr>
                <w:rFonts w:ascii="Times New Roman" w:eastAsiaTheme="minorEastAsia" w:hAnsi="Times New Roman" w:cs="Times New Roman"/>
                <w:szCs w:val="20"/>
              </w:rPr>
              <w:t>details</w:t>
            </w:r>
            <w:r>
              <w:rPr>
                <w:rFonts w:ascii="Times New Roman" w:eastAsiaTheme="minorEastAsia" w:hAnsi="Times New Roman" w:cs="Times New Roman" w:hint="eastAsia"/>
                <w:szCs w:val="20"/>
              </w:rPr>
              <w:t xml:space="preserve"> on applying the below agreement:</w:t>
            </w:r>
          </w:p>
          <w:tbl>
            <w:tblPr>
              <w:tblStyle w:val="TableGrid"/>
              <w:tblW w:w="0" w:type="auto"/>
              <w:tblLayout w:type="fixed"/>
              <w:tblLook w:val="04A0" w:firstRow="1" w:lastRow="0" w:firstColumn="1" w:lastColumn="0" w:noHBand="0" w:noVBand="1"/>
            </w:tblPr>
            <w:tblGrid>
              <w:gridCol w:w="9629"/>
            </w:tblGrid>
            <w:tr w:rsidR="00C4410A" w14:paraId="53A346E3" w14:textId="77777777">
              <w:tc>
                <w:tcPr>
                  <w:tcW w:w="9629" w:type="dxa"/>
                </w:tcPr>
                <w:p w14:paraId="0270F193" w14:textId="77777777" w:rsidR="00C4410A" w:rsidRDefault="00C95E9F">
                  <w:pPr>
                    <w:contextualSpacing/>
                    <w:rPr>
                      <w:szCs w:val="18"/>
                    </w:rPr>
                  </w:pPr>
                  <w:r>
                    <w:rPr>
                      <w:b/>
                      <w:bCs/>
                      <w:szCs w:val="18"/>
                      <w:highlight w:val="green"/>
                    </w:rPr>
                    <w:t>Agreement</w:t>
                  </w:r>
                </w:p>
                <w:p w14:paraId="41F03778" w14:textId="77777777" w:rsidR="00C4410A" w:rsidRDefault="00C95E9F">
                  <w:pPr>
                    <w:contextualSpacing/>
                    <w:rPr>
                      <w:szCs w:val="18"/>
                    </w:rPr>
                  </w:pPr>
                  <w:r>
                    <w:rPr>
                      <w:szCs w:val="18"/>
                    </w:rPr>
                    <w:t>For a 3TX UE, when configured to ‘</w:t>
                  </w:r>
                  <w:proofErr w:type="spellStart"/>
                  <w:r>
                    <w:rPr>
                      <w:szCs w:val="18"/>
                    </w:rPr>
                    <w:t>nonCodebook</w:t>
                  </w:r>
                  <w:proofErr w:type="spellEnd"/>
                  <w:r>
                    <w:rPr>
                      <w:szCs w:val="18"/>
                    </w:rPr>
                    <w:t>’, to distinguish UE behavior for PTRS-DMRS association between the Rel-19 and Rel-18 behavior,</w:t>
                  </w:r>
                </w:p>
                <w:p w14:paraId="378CD0BC" w14:textId="77777777" w:rsidR="00C4410A" w:rsidRDefault="00C95E9F">
                  <w:pPr>
                    <w:pStyle w:val="ListParagraph"/>
                    <w:numPr>
                      <w:ilvl w:val="0"/>
                      <w:numId w:val="53"/>
                    </w:numPr>
                    <w:contextualSpacing/>
                    <w:rPr>
                      <w:szCs w:val="18"/>
                    </w:rPr>
                  </w:pPr>
                  <w:r>
                    <w:rPr>
                      <w:szCs w:val="18"/>
                    </w:rPr>
                    <w:t xml:space="preserve">Do not introduce a new RRC parameter, but enhance the definition of the RRC parameter </w:t>
                  </w:r>
                  <w:r>
                    <w:rPr>
                      <w:i/>
                      <w:iCs/>
                      <w:szCs w:val="18"/>
                    </w:rPr>
                    <w:t>4portSRS_3Tx</w:t>
                  </w:r>
                  <w:r>
                    <w:rPr>
                      <w:szCs w:val="18"/>
                    </w:rPr>
                    <w:t xml:space="preserve">, for example, </w:t>
                  </w:r>
                </w:p>
                <w:p w14:paraId="30309A7C" w14:textId="77777777" w:rsidR="00C4410A" w:rsidRDefault="00C95E9F">
                  <w:pPr>
                    <w:pStyle w:val="ListParagraph"/>
                    <w:numPr>
                      <w:ilvl w:val="1"/>
                      <w:numId w:val="53"/>
                    </w:numPr>
                    <w:contextualSpacing/>
                    <w:rPr>
                      <w:szCs w:val="18"/>
                    </w:rPr>
                  </w:pPr>
                  <w:r>
                    <w:rPr>
                      <w:szCs w:val="18"/>
                    </w:rPr>
                    <w:t>‘1-bit RRC parameter to indicate that port 1003 is disabled for all the 4-port resources in an SRS resource set with usage ‘codebook’ or ‘</w:t>
                  </w:r>
                  <w:proofErr w:type="spellStart"/>
                  <w:r>
                    <w:rPr>
                      <w:szCs w:val="18"/>
                    </w:rPr>
                    <w:t>antennaSwitching</w:t>
                  </w:r>
                  <w:proofErr w:type="spellEnd"/>
                  <w:r>
                    <w:rPr>
                      <w:szCs w:val="18"/>
                    </w:rPr>
                    <w:t>’, or to indicate 3-port transmission is enabled for a configured SRS resource set with usage ‘</w:t>
                  </w:r>
                  <w:proofErr w:type="spellStart"/>
                  <w:r>
                    <w:rPr>
                      <w:szCs w:val="18"/>
                    </w:rPr>
                    <w:t>nonCodebook</w:t>
                  </w:r>
                  <w:proofErr w:type="spellEnd"/>
                  <w:r>
                    <w:rPr>
                      <w:szCs w:val="18"/>
                    </w:rPr>
                    <w:t>’.</w:t>
                  </w:r>
                </w:p>
              </w:tc>
            </w:tr>
          </w:tbl>
          <w:p w14:paraId="39E34303" w14:textId="77777777" w:rsidR="00C4410A" w:rsidRDefault="00C95E9F">
            <w:pPr>
              <w:pStyle w:val="mc-p"/>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 xml:space="preserve">Also we are open on the TPs </w:t>
            </w:r>
            <w:r>
              <w:rPr>
                <w:rFonts w:ascii="Times New Roman" w:eastAsiaTheme="minorEastAsia" w:hAnsi="Times New Roman" w:cs="Times New Roman"/>
                <w:szCs w:val="20"/>
              </w:rPr>
              <w:t>that</w:t>
            </w:r>
            <w:r>
              <w:rPr>
                <w:rFonts w:ascii="Times New Roman" w:eastAsiaTheme="minorEastAsia" w:hAnsi="Times New Roman" w:cs="Times New Roman" w:hint="eastAsia"/>
                <w:szCs w:val="20"/>
              </w:rPr>
              <w:t xml:space="preserve"> Google provided.</w:t>
            </w:r>
          </w:p>
          <w:p w14:paraId="5E8EAE0B" w14:textId="77777777" w:rsidR="00C4410A" w:rsidRDefault="00C4410A">
            <w:pPr>
              <w:pStyle w:val="mc-p"/>
              <w:contextualSpacing/>
              <w:rPr>
                <w:rFonts w:ascii="Times New Roman" w:eastAsiaTheme="minorEastAsia" w:hAnsi="Times New Roman" w:cs="Times New Roman"/>
                <w:szCs w:val="20"/>
              </w:rPr>
            </w:pPr>
          </w:p>
          <w:p w14:paraId="22B7C1AD" w14:textId="77777777" w:rsidR="00C4410A" w:rsidRDefault="00C95E9F">
            <w:pPr>
              <w:pStyle w:val="mc-p"/>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Proposal 5</w:t>
            </w:r>
            <w:r>
              <w:rPr>
                <w:rFonts w:ascii="Times New Roman" w:eastAsiaTheme="minorEastAsia" w:hAnsi="Times New Roman" w:cs="Times New Roman" w:hint="eastAsia"/>
                <w:szCs w:val="20"/>
              </w:rPr>
              <w:t>: Support.</w:t>
            </w:r>
          </w:p>
          <w:p w14:paraId="7E8DCFFA" w14:textId="77777777" w:rsidR="00C4410A" w:rsidRDefault="00C4410A">
            <w:pPr>
              <w:pStyle w:val="mc-p"/>
              <w:contextualSpacing/>
              <w:rPr>
                <w:rFonts w:ascii="Times New Roman" w:eastAsiaTheme="minorEastAsia" w:hAnsi="Times New Roman" w:cs="Times New Roman"/>
                <w:szCs w:val="20"/>
              </w:rPr>
            </w:pPr>
          </w:p>
          <w:p w14:paraId="2170AAA0" w14:textId="77777777" w:rsidR="00C4410A" w:rsidRDefault="00C95E9F">
            <w:pPr>
              <w:pStyle w:val="mc-p"/>
              <w:contextualSpacing/>
              <w:rPr>
                <w:rFonts w:ascii="Times New Roman" w:eastAsiaTheme="minorEastAsia" w:hAnsi="Times New Roman" w:cs="Times New Roman"/>
                <w:szCs w:val="20"/>
              </w:rPr>
            </w:pPr>
            <w:r>
              <w:rPr>
                <w:rFonts w:ascii="Times New Roman" w:hAnsi="Times New Roman" w:cs="Times New Roman"/>
                <w:b/>
                <w:szCs w:val="20"/>
              </w:rPr>
              <w:lastRenderedPageBreak/>
              <w:t>Proposal 6</w:t>
            </w:r>
            <w:r>
              <w:rPr>
                <w:rFonts w:ascii="Times New Roman" w:hAnsi="Times New Roman" w:cs="Times New Roman"/>
                <w:szCs w:val="20"/>
              </w:rPr>
              <w:t>:</w:t>
            </w:r>
            <w:r>
              <w:rPr>
                <w:rFonts w:ascii="Times New Roman" w:eastAsiaTheme="minorEastAsia" w:hAnsi="Times New Roman" w:cs="Times New Roman" w:hint="eastAsia"/>
                <w:szCs w:val="20"/>
              </w:rPr>
              <w:t xml:space="preserve"> We agree with FL</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s assessment. This seems not essential.</w:t>
            </w:r>
          </w:p>
          <w:p w14:paraId="7A4E78E3" w14:textId="77777777" w:rsidR="00C4410A" w:rsidRDefault="00C4410A">
            <w:pPr>
              <w:pStyle w:val="mc-p"/>
              <w:contextualSpacing/>
              <w:rPr>
                <w:rFonts w:ascii="Times New Roman" w:eastAsiaTheme="minorEastAsia" w:hAnsi="Times New Roman" w:cs="Times New Roman"/>
                <w:szCs w:val="20"/>
              </w:rPr>
            </w:pPr>
          </w:p>
          <w:p w14:paraId="2F80A895" w14:textId="77777777" w:rsidR="00C4410A" w:rsidRDefault="00C95E9F">
            <w:pPr>
              <w:pStyle w:val="mc-p"/>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Proposal 8</w:t>
            </w:r>
            <w:r>
              <w:rPr>
                <w:rFonts w:ascii="Times New Roman" w:eastAsiaTheme="minorEastAsia" w:hAnsi="Times New Roman" w:cs="Times New Roman" w:hint="eastAsia"/>
                <w:szCs w:val="20"/>
              </w:rPr>
              <w:t xml:space="preserve">: We understand the intention from China Telecom while it is our view </w:t>
            </w:r>
            <w:r>
              <w:rPr>
                <w:rFonts w:ascii="Times New Roman" w:eastAsiaTheme="minorEastAsia" w:hAnsi="Times New Roman" w:cs="Times New Roman"/>
                <w:szCs w:val="20"/>
              </w:rPr>
              <w:t>that</w:t>
            </w:r>
            <w:r>
              <w:rPr>
                <w:rFonts w:ascii="Times New Roman" w:eastAsiaTheme="minorEastAsia" w:hAnsi="Times New Roman" w:cs="Times New Roman" w:hint="eastAsia"/>
                <w:szCs w:val="20"/>
              </w:rPr>
              <w:t xml:space="preserve"> the design should be made after we have the details from UE feature are solid.</w:t>
            </w:r>
          </w:p>
          <w:p w14:paraId="75D02961"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p>
        </w:tc>
      </w:tr>
      <w:tr w:rsidR="00C4410A" w14:paraId="1306A3F6"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4BF9871C"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color w:val="0070C0"/>
                <w:szCs w:val="20"/>
              </w:rPr>
              <w:lastRenderedPageBreak/>
              <w:t>FL</w:t>
            </w:r>
          </w:p>
        </w:tc>
        <w:tc>
          <w:tcPr>
            <w:tcW w:w="8527" w:type="dxa"/>
            <w:tcBorders>
              <w:top w:val="single" w:sz="4" w:space="0" w:color="auto"/>
              <w:left w:val="single" w:sz="4" w:space="0" w:color="auto"/>
              <w:bottom w:val="single" w:sz="4" w:space="0" w:color="auto"/>
              <w:right w:val="single" w:sz="4" w:space="0" w:color="auto"/>
            </w:tcBorders>
          </w:tcPr>
          <w:p w14:paraId="3EC1271F"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color w:val="0070C0"/>
                <w:szCs w:val="20"/>
              </w:rPr>
              <w:t>Added Proposal 9 based on Google’s input.</w:t>
            </w:r>
          </w:p>
        </w:tc>
      </w:tr>
      <w:tr w:rsidR="00C4410A" w14:paraId="4CA6C5C4"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00CCC3BA"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Lenovo</w:t>
            </w:r>
          </w:p>
        </w:tc>
        <w:tc>
          <w:tcPr>
            <w:tcW w:w="8527" w:type="dxa"/>
            <w:tcBorders>
              <w:top w:val="single" w:sz="4" w:space="0" w:color="auto"/>
              <w:left w:val="single" w:sz="4" w:space="0" w:color="auto"/>
              <w:bottom w:val="single" w:sz="4" w:space="0" w:color="auto"/>
              <w:right w:val="single" w:sz="4" w:space="0" w:color="auto"/>
            </w:tcBorders>
          </w:tcPr>
          <w:p w14:paraId="4A7D6241" w14:textId="77777777" w:rsidR="00C4410A" w:rsidRDefault="00C95E9F">
            <w:pPr>
              <w:pStyle w:val="mc-p"/>
              <w:spacing w:before="0" w:beforeAutospacing="0" w:after="12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b/>
                <w:bCs/>
                <w:szCs w:val="20"/>
              </w:rPr>
              <w:t>Proposal 1 &amp; Proposal 7:</w:t>
            </w:r>
            <w:r>
              <w:rPr>
                <w:rFonts w:ascii="Times New Roman" w:eastAsiaTheme="minorEastAsia" w:hAnsi="Times New Roman" w:cs="Times New Roman"/>
                <w:szCs w:val="20"/>
              </w:rPr>
              <w:t xml:space="preserve"> We are fine with anyone of proposal 1 or proposal 7 on account that “higher layer parameter [RRC parameter]” is configured for SRS resource set rather than SRS resource. </w:t>
            </w:r>
          </w:p>
          <w:p w14:paraId="472F2D7B" w14:textId="77777777" w:rsidR="00C4410A" w:rsidRDefault="00C4410A">
            <w:pPr>
              <w:pStyle w:val="mc-p"/>
              <w:spacing w:before="0" w:beforeAutospacing="0" w:after="120" w:afterAutospacing="0" w:line="240" w:lineRule="auto"/>
              <w:contextualSpacing/>
              <w:rPr>
                <w:rFonts w:ascii="Times New Roman" w:eastAsiaTheme="minorEastAsia" w:hAnsi="Times New Roman" w:cs="Times New Roman"/>
                <w:szCs w:val="20"/>
              </w:rPr>
            </w:pPr>
          </w:p>
          <w:p w14:paraId="77F0B321"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b/>
                <w:bCs/>
                <w:szCs w:val="20"/>
              </w:rPr>
              <w:t>Proposal 2</w:t>
            </w:r>
            <w:r>
              <w:rPr>
                <w:rFonts w:ascii="Times New Roman" w:eastAsiaTheme="minorEastAsia" w:hAnsi="Times New Roman" w:cs="Times New Roman"/>
                <w:szCs w:val="20"/>
              </w:rPr>
              <w:t>: Agree in principle and</w:t>
            </w:r>
            <w:r>
              <w:rPr>
                <w:rFonts w:ascii="Times New Roman" w:hAnsi="Times New Roman" w:cs="Times New Roman"/>
                <w:szCs w:val="20"/>
              </w:rPr>
              <w:t xml:space="preserve"> it needs to align with the final RAN2 RRC parameter design.</w:t>
            </w:r>
          </w:p>
          <w:p w14:paraId="6814E4F5"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04A08178"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b/>
                <w:bCs/>
                <w:szCs w:val="20"/>
              </w:rPr>
              <w:t>Proposal 3 &amp; Proposal 4:</w:t>
            </w:r>
            <w:r>
              <w:rPr>
                <w:rFonts w:ascii="Times New Roman" w:eastAsiaTheme="minorEastAsia" w:hAnsi="Times New Roman" w:cs="Times New Roman"/>
                <w:szCs w:val="20"/>
              </w:rPr>
              <w:t xml:space="preserve"> We are fine with the TP.</w:t>
            </w:r>
          </w:p>
          <w:p w14:paraId="1C9392BE"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647134B3"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b/>
                <w:bCs/>
                <w:szCs w:val="20"/>
              </w:rPr>
              <w:t>Proposal 5:</w:t>
            </w:r>
            <w:r>
              <w:rPr>
                <w:rFonts w:ascii="Times New Roman" w:eastAsiaTheme="minorEastAsia" w:hAnsi="Times New Roman" w:cs="Times New Roman"/>
                <w:szCs w:val="20"/>
              </w:rPr>
              <w:t xml:space="preserve"> It seems to be non-essential and the decision may depend on editor.</w:t>
            </w:r>
          </w:p>
          <w:p w14:paraId="65FFA146"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1ADAEA00"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b/>
                <w:bCs/>
                <w:szCs w:val="20"/>
              </w:rPr>
              <w:t>Proposal 6:</w:t>
            </w:r>
            <w:r>
              <w:rPr>
                <w:rFonts w:ascii="Times New Roman" w:eastAsiaTheme="minorEastAsia" w:hAnsi="Times New Roman" w:cs="Times New Roman"/>
                <w:szCs w:val="20"/>
              </w:rPr>
              <w:t xml:space="preserve"> It seems this TP is not necessary based on the description for RRC parameter “1-bit RRC parameter to indicate that port 1003 is disabled for all the 4 -port resources in an SRS resource set with usage ‘codebook’ or ‘</w:t>
            </w:r>
            <w:proofErr w:type="spellStart"/>
            <w:r>
              <w:rPr>
                <w:rFonts w:ascii="Times New Roman" w:eastAsiaTheme="minorEastAsia" w:hAnsi="Times New Roman" w:cs="Times New Roman"/>
                <w:szCs w:val="20"/>
              </w:rPr>
              <w:t>antennaSwitching</w:t>
            </w:r>
            <w:proofErr w:type="spellEnd"/>
            <w:r>
              <w:rPr>
                <w:rFonts w:ascii="Times New Roman" w:eastAsiaTheme="minorEastAsia" w:hAnsi="Times New Roman" w:cs="Times New Roman"/>
                <w:szCs w:val="20"/>
              </w:rPr>
              <w:t>’, or to indicate 3Tx transmission is enabled for a configured SRS resource set with usage ‘</w:t>
            </w:r>
            <w:proofErr w:type="spellStart"/>
            <w:r>
              <w:rPr>
                <w:rFonts w:ascii="Times New Roman" w:eastAsiaTheme="minorEastAsia" w:hAnsi="Times New Roman" w:cs="Times New Roman"/>
                <w:szCs w:val="20"/>
              </w:rPr>
              <w:t>nonCodebook</w:t>
            </w:r>
            <w:proofErr w:type="spellEnd"/>
            <w:r>
              <w:rPr>
                <w:rFonts w:ascii="Times New Roman" w:eastAsiaTheme="minorEastAsia" w:hAnsi="Times New Roman" w:cs="Times New Roman"/>
                <w:szCs w:val="20"/>
              </w:rPr>
              <w:t xml:space="preserve">’”. </w:t>
            </w:r>
          </w:p>
          <w:p w14:paraId="5B4FC73B"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1E9B1C58"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b/>
                <w:bCs/>
                <w:szCs w:val="20"/>
              </w:rPr>
              <w:t>Proposal 8:</w:t>
            </w:r>
            <w:r>
              <w:rPr>
                <w:rFonts w:ascii="Times New Roman" w:eastAsiaTheme="minorEastAsia" w:hAnsi="Times New Roman" w:cs="Times New Roman"/>
                <w:szCs w:val="20"/>
              </w:rPr>
              <w:t xml:space="preserve"> Support.</w:t>
            </w:r>
          </w:p>
          <w:p w14:paraId="3F9B23C0"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3DB7570A"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b/>
                <w:bCs/>
                <w:szCs w:val="20"/>
              </w:rPr>
              <w:t>Proposal 9:</w:t>
            </w:r>
            <w:r>
              <w:rPr>
                <w:rFonts w:ascii="Times New Roman" w:eastAsiaTheme="minorEastAsia" w:hAnsi="Times New Roman" w:cs="Times New Roman"/>
                <w:szCs w:val="20"/>
              </w:rPr>
              <w:t xml:space="preserve"> Support since we think it is useful to support 3 ports PUSCH transmission scheduled by DCI format 0_3.</w:t>
            </w:r>
          </w:p>
          <w:p w14:paraId="3D92EFC0"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49047FC7"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tc>
      </w:tr>
      <w:tr w:rsidR="00C4410A" w14:paraId="6563D6B6" w14:textId="77777777">
        <w:tc>
          <w:tcPr>
            <w:tcW w:w="1643" w:type="dxa"/>
            <w:tcBorders>
              <w:top w:val="single" w:sz="4" w:space="0" w:color="auto"/>
              <w:left w:val="single" w:sz="4" w:space="0" w:color="auto"/>
              <w:bottom w:val="single" w:sz="4" w:space="0" w:color="auto"/>
              <w:right w:val="single" w:sz="4" w:space="0" w:color="auto"/>
            </w:tcBorders>
          </w:tcPr>
          <w:p w14:paraId="34FDCD31"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v</w:t>
            </w:r>
            <w:r>
              <w:rPr>
                <w:rFonts w:ascii="Times New Roman" w:eastAsiaTheme="minorEastAsia" w:hAnsi="Times New Roman" w:cs="Times New Roman"/>
                <w:szCs w:val="20"/>
              </w:rPr>
              <w:t>ivo</w:t>
            </w:r>
          </w:p>
        </w:tc>
        <w:tc>
          <w:tcPr>
            <w:tcW w:w="8527" w:type="dxa"/>
            <w:tcBorders>
              <w:top w:val="single" w:sz="4" w:space="0" w:color="auto"/>
              <w:left w:val="single" w:sz="4" w:space="0" w:color="auto"/>
              <w:bottom w:val="single" w:sz="4" w:space="0" w:color="auto"/>
              <w:right w:val="single" w:sz="4" w:space="0" w:color="auto"/>
            </w:tcBorders>
          </w:tcPr>
          <w:p w14:paraId="07B5943D"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b/>
                <w:szCs w:val="20"/>
              </w:rPr>
              <w:t>Proposal 1</w:t>
            </w:r>
            <w:r>
              <w:rPr>
                <w:rFonts w:ascii="Times New Roman" w:eastAsiaTheme="minorEastAsia" w:hAnsi="Times New Roman" w:cs="Times New Roman" w:hint="eastAsia"/>
                <w:b/>
                <w:szCs w:val="20"/>
              </w:rPr>
              <w:t>&amp;</w:t>
            </w:r>
            <w:r>
              <w:rPr>
                <w:rFonts w:ascii="Times New Roman" w:hAnsi="Times New Roman" w:cs="Times New Roman"/>
                <w:b/>
                <w:szCs w:val="20"/>
              </w:rPr>
              <w:t>7</w:t>
            </w:r>
            <w:r>
              <w:rPr>
                <w:rFonts w:ascii="Times New Roman" w:hAnsi="Times New Roman" w:cs="Times New Roman"/>
                <w:szCs w:val="20"/>
              </w:rPr>
              <w:t xml:space="preserve">: </w:t>
            </w:r>
          </w:p>
          <w:p w14:paraId="5C04ADEB"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ropose the following TP.</w:t>
            </w:r>
          </w:p>
          <w:p w14:paraId="3A90EE55"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6514042D" w14:textId="77777777" w:rsidR="00C4410A" w:rsidRDefault="00C95E9F">
            <w:pPr>
              <w:pStyle w:val="Heading3"/>
              <w:tabs>
                <w:tab w:val="clear" w:pos="1440"/>
                <w:tab w:val="left" w:pos="875"/>
              </w:tabs>
              <w:spacing w:before="0" w:after="0" w:line="240" w:lineRule="auto"/>
              <w:ind w:hanging="1375"/>
              <w:contextualSpacing/>
              <w:jc w:val="left"/>
              <w:rPr>
                <w:color w:val="000000"/>
                <w:sz w:val="20"/>
                <w:szCs w:val="14"/>
              </w:rPr>
            </w:pPr>
            <w:r>
              <w:rPr>
                <w:color w:val="000000"/>
                <w:sz w:val="20"/>
                <w:szCs w:val="14"/>
              </w:rPr>
              <w:t>6.2.1</w:t>
            </w:r>
            <w:r>
              <w:rPr>
                <w:color w:val="000000"/>
                <w:sz w:val="20"/>
                <w:szCs w:val="14"/>
              </w:rPr>
              <w:tab/>
              <w:t>UE sounding procedure</w:t>
            </w:r>
          </w:p>
          <w:p w14:paraId="4BF10F42" w14:textId="77777777" w:rsidR="00C4410A" w:rsidRDefault="00C95E9F">
            <w:pPr>
              <w:spacing w:before="0" w:line="240" w:lineRule="auto"/>
              <w:contextualSpacing/>
              <w:jc w:val="center"/>
              <w:rPr>
                <w:rFonts w:ascii="Times New Roman" w:eastAsia="Malgun Gothic" w:hAnsi="Times New Roman" w:cs="Times New Roman"/>
                <w:b/>
                <w:bCs/>
                <w:szCs w:val="14"/>
                <w:lang w:val="en-GB"/>
              </w:rPr>
            </w:pPr>
            <w:r>
              <w:rPr>
                <w:rFonts w:ascii="Times New Roman" w:eastAsia="Malgun Gothic" w:hAnsi="Times New Roman" w:cs="Times New Roman"/>
                <w:b/>
                <w:bCs/>
                <w:szCs w:val="14"/>
                <w:lang w:val="en-GB"/>
              </w:rPr>
              <w:t>-------------------------------------------Unchanged parts are omitted------------------------------------------</w:t>
            </w:r>
          </w:p>
          <w:p w14:paraId="79E339CE" w14:textId="77777777" w:rsidR="00C4410A" w:rsidRDefault="00C95E9F">
            <w:pPr>
              <w:spacing w:before="0" w:line="240" w:lineRule="auto"/>
              <w:contextualSpacing/>
              <w:rPr>
                <w:rFonts w:ascii="Times New Roman" w:hAnsi="Times New Roman" w:cs="Times New Roman"/>
                <w:szCs w:val="14"/>
              </w:rPr>
            </w:pPr>
            <w:r>
              <w:rPr>
                <w:rFonts w:ascii="Times New Roman" w:hAnsi="Times New Roman" w:cs="Times New Roman"/>
                <w:szCs w:val="14"/>
              </w:rPr>
              <w:t xml:space="preserve">The UE is not expected to be configured with an SRS resource </w:t>
            </w:r>
            <w:r>
              <w:rPr>
                <w:rFonts w:ascii="Times New Roman" w:hAnsi="Times New Roman" w:cs="Times New Roman"/>
                <w:strike/>
                <w:color w:val="FF0000"/>
                <w:szCs w:val="14"/>
              </w:rPr>
              <w:t xml:space="preserve">which is </w:t>
            </w:r>
            <w:r>
              <w:rPr>
                <w:rFonts w:ascii="Times New Roman" w:hAnsi="Times New Roman" w:cs="Times New Roman"/>
                <w:szCs w:val="14"/>
              </w:rPr>
              <w:t xml:space="preserve">in </w:t>
            </w:r>
            <w:r>
              <w:rPr>
                <w:rFonts w:ascii="Times New Roman" w:hAnsi="Times New Roman" w:cs="Times New Roman"/>
                <w:strike/>
                <w:color w:val="FF0000"/>
                <w:szCs w:val="14"/>
              </w:rPr>
              <w:t>both</w:t>
            </w:r>
            <w:r>
              <w:rPr>
                <w:rFonts w:ascii="Times New Roman" w:hAnsi="Times New Roman" w:cs="Times New Roman"/>
                <w:color w:val="FF0000"/>
                <w:szCs w:val="14"/>
              </w:rPr>
              <w:t xml:space="preserve"> more than one</w:t>
            </w:r>
            <w:r>
              <w:rPr>
                <w:rFonts w:ascii="Times New Roman" w:hAnsi="Times New Roman" w:cs="Times New Roman"/>
                <w:szCs w:val="14"/>
              </w:rPr>
              <w:t xml:space="preserve"> </w:t>
            </w:r>
            <w:r>
              <w:rPr>
                <w:rFonts w:ascii="Times New Roman" w:hAnsi="Times New Roman" w:cs="Times New Roman"/>
                <w:i/>
                <w:iCs/>
                <w:szCs w:val="14"/>
              </w:rPr>
              <w:t>SRS-</w:t>
            </w:r>
            <w:proofErr w:type="spellStart"/>
            <w:r>
              <w:rPr>
                <w:rFonts w:ascii="Times New Roman" w:hAnsi="Times New Roman" w:cs="Times New Roman"/>
                <w:i/>
                <w:iCs/>
                <w:szCs w:val="14"/>
              </w:rPr>
              <w:t>ResourceSet</w:t>
            </w:r>
            <w:proofErr w:type="spellEnd"/>
            <w:r>
              <w:rPr>
                <w:rFonts w:ascii="Times New Roman" w:hAnsi="Times New Roman" w:cs="Times New Roman"/>
                <w:i/>
                <w:iCs/>
                <w:color w:val="FF0000"/>
                <w:szCs w:val="14"/>
              </w:rPr>
              <w:t>(s)</w:t>
            </w:r>
            <w:r>
              <w:rPr>
                <w:rFonts w:ascii="Times New Roman" w:hAnsi="Times New Roman" w:cs="Times New Roman"/>
                <w:szCs w:val="14"/>
              </w:rPr>
              <w:t xml:space="preserve"> with </w:t>
            </w:r>
            <w:r>
              <w:rPr>
                <w:rFonts w:ascii="Times New Roman" w:hAnsi="Times New Roman" w:cs="Times New Roman"/>
                <w:i/>
                <w:iCs/>
                <w:szCs w:val="14"/>
              </w:rPr>
              <w:t>usage</w:t>
            </w:r>
            <w:r>
              <w:rPr>
                <w:rFonts w:ascii="Times New Roman" w:hAnsi="Times New Roman" w:cs="Times New Roman"/>
                <w:szCs w:val="14"/>
              </w:rPr>
              <w:t xml:space="preserve"> ‘codebook’ </w:t>
            </w:r>
            <w:proofErr w:type="spellStart"/>
            <w:r>
              <w:rPr>
                <w:rFonts w:ascii="Times New Roman" w:hAnsi="Times New Roman" w:cs="Times New Roman"/>
                <w:strike/>
                <w:color w:val="FF0000"/>
                <w:szCs w:val="14"/>
              </w:rPr>
              <w:t>and</w:t>
            </w:r>
            <w:r>
              <w:rPr>
                <w:rFonts w:ascii="Times New Roman" w:hAnsi="Times New Roman" w:cs="Times New Roman"/>
                <w:color w:val="FF0000"/>
                <w:szCs w:val="14"/>
              </w:rPr>
              <w:t>or</w:t>
            </w:r>
            <w:proofErr w:type="spellEnd"/>
            <w:r>
              <w:rPr>
                <w:rFonts w:ascii="Times New Roman" w:hAnsi="Times New Roman" w:cs="Times New Roman"/>
                <w:szCs w:val="14"/>
              </w:rPr>
              <w:t xml:space="preserve"> ‘</w:t>
            </w:r>
            <w:proofErr w:type="spellStart"/>
            <w:r>
              <w:rPr>
                <w:rFonts w:ascii="Times New Roman" w:hAnsi="Times New Roman" w:cs="Times New Roman"/>
                <w:szCs w:val="14"/>
              </w:rPr>
              <w:t>antennaSwitching</w:t>
            </w:r>
            <w:proofErr w:type="spellEnd"/>
            <w:r>
              <w:rPr>
                <w:rFonts w:ascii="Times New Roman" w:hAnsi="Times New Roman" w:cs="Times New Roman"/>
                <w:szCs w:val="14"/>
              </w:rPr>
              <w:t xml:space="preserve">’, and </w:t>
            </w:r>
            <w:r>
              <w:rPr>
                <w:rFonts w:ascii="Times New Roman" w:hAnsi="Times New Roman" w:cs="Times New Roman"/>
                <w:color w:val="FF0000"/>
                <w:szCs w:val="14"/>
              </w:rPr>
              <w:t xml:space="preserve">these </w:t>
            </w:r>
            <w:r>
              <w:rPr>
                <w:rFonts w:ascii="Times New Roman" w:hAnsi="Times New Roman" w:cs="Times New Roman"/>
                <w:i/>
                <w:iCs/>
                <w:color w:val="FF0000"/>
                <w:szCs w:val="14"/>
              </w:rPr>
              <w:t>SRS-</w:t>
            </w:r>
            <w:proofErr w:type="spellStart"/>
            <w:r>
              <w:rPr>
                <w:rFonts w:ascii="Times New Roman" w:hAnsi="Times New Roman" w:cs="Times New Roman"/>
                <w:i/>
                <w:iCs/>
                <w:color w:val="FF0000"/>
                <w:szCs w:val="14"/>
              </w:rPr>
              <w:t>ResourceSet</w:t>
            </w:r>
            <w:proofErr w:type="spellEnd"/>
            <w:r>
              <w:rPr>
                <w:rFonts w:ascii="Times New Roman" w:hAnsi="Times New Roman" w:cs="Times New Roman"/>
                <w:i/>
                <w:iCs/>
                <w:color w:val="FF0000"/>
                <w:szCs w:val="14"/>
              </w:rPr>
              <w:t xml:space="preserve">(s) </w:t>
            </w:r>
            <w:r>
              <w:rPr>
                <w:rFonts w:ascii="Times New Roman" w:hAnsi="Times New Roman" w:cs="Times New Roman"/>
                <w:szCs w:val="14"/>
              </w:rPr>
              <w:t>have different configuration for higher layer parameter [RRC parameter].</w:t>
            </w:r>
          </w:p>
          <w:p w14:paraId="1D2D8415" w14:textId="77777777" w:rsidR="00C4410A" w:rsidRDefault="00C95E9F">
            <w:pPr>
              <w:spacing w:before="0" w:line="240" w:lineRule="auto"/>
              <w:contextualSpacing/>
              <w:jc w:val="center"/>
              <w:rPr>
                <w:rFonts w:ascii="Times New Roman" w:eastAsia="Malgun Gothic" w:hAnsi="Times New Roman" w:cs="Times New Roman"/>
                <w:b/>
                <w:bCs/>
                <w:szCs w:val="14"/>
                <w:lang w:val="en-GB"/>
              </w:rPr>
            </w:pPr>
            <w:r>
              <w:rPr>
                <w:rFonts w:ascii="Times New Roman" w:eastAsia="Malgun Gothic" w:hAnsi="Times New Roman" w:cs="Times New Roman"/>
                <w:b/>
                <w:bCs/>
                <w:szCs w:val="14"/>
                <w:lang w:val="en-GB"/>
              </w:rPr>
              <w:t>-------------------------------------------Unchanged parts are omitted------------------------------------------</w:t>
            </w:r>
          </w:p>
          <w:p w14:paraId="7630D0FF"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49CECFC1"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w:t>
            </w:r>
            <w:r>
              <w:rPr>
                <w:rFonts w:ascii="Times New Roman" w:eastAsiaTheme="minorEastAsia" w:hAnsi="Times New Roman" w:cs="Times New Roman"/>
                <w:szCs w:val="20"/>
              </w:rPr>
              <w:t>: Support. This is RAN1 issue and the similar wording is already used in the endorsed CR for TS 38.214.</w:t>
            </w:r>
          </w:p>
          <w:p w14:paraId="1E05088A"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3</w:t>
            </w:r>
            <w:r>
              <w:rPr>
                <w:rFonts w:ascii="Times New Roman" w:eastAsiaTheme="minorEastAsia" w:hAnsi="Times New Roman" w:cs="Times New Roman"/>
                <w:szCs w:val="20"/>
              </w:rPr>
              <w:t>: Support</w:t>
            </w:r>
          </w:p>
          <w:p w14:paraId="42255F6A"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4</w:t>
            </w:r>
            <w:r>
              <w:rPr>
                <w:rFonts w:ascii="Times New Roman" w:eastAsiaTheme="minorEastAsia" w:hAnsi="Times New Roman" w:cs="Times New Roman"/>
                <w:szCs w:val="20"/>
              </w:rPr>
              <w:t>: Support</w:t>
            </w:r>
          </w:p>
          <w:p w14:paraId="2ECA31B6"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lastRenderedPageBreak/>
              <w:t>P</w:t>
            </w:r>
            <w:r>
              <w:rPr>
                <w:rFonts w:ascii="Times New Roman" w:eastAsiaTheme="minorEastAsia" w:hAnsi="Times New Roman" w:cs="Times New Roman"/>
                <w:b/>
                <w:szCs w:val="20"/>
              </w:rPr>
              <w:t>roposal 5</w:t>
            </w:r>
            <w:r>
              <w:rPr>
                <w:rFonts w:ascii="Times New Roman" w:eastAsiaTheme="minorEastAsia" w:hAnsi="Times New Roman" w:cs="Times New Roman"/>
                <w:szCs w:val="20"/>
              </w:rPr>
              <w:t>: Support</w:t>
            </w:r>
          </w:p>
          <w:p w14:paraId="1DE1E28B"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6</w:t>
            </w:r>
            <w:r>
              <w:rPr>
                <w:rFonts w:ascii="Times New Roman" w:eastAsiaTheme="minorEastAsia" w:hAnsi="Times New Roman" w:cs="Times New Roman"/>
                <w:szCs w:val="20"/>
              </w:rPr>
              <w:t>: It is unnecessary, because we had the endorsed CR below.</w:t>
            </w:r>
          </w:p>
          <w:p w14:paraId="7DBCB6A6" w14:textId="77777777" w:rsidR="00C4410A" w:rsidRDefault="00C95E9F">
            <w:pPr>
              <w:pStyle w:val="mc-p"/>
              <w:spacing w:before="0" w:beforeAutospacing="0" w:after="0" w:afterAutospacing="0" w:line="240" w:lineRule="auto"/>
              <w:contextualSpacing/>
            </w:pPr>
            <w:r>
              <w:t>The UE does not transmit SRS on antenna port 1003 if [</w:t>
            </w:r>
            <w:proofErr w:type="spellStart"/>
            <w:r>
              <w:t>RRC_parameter</w:t>
            </w:r>
            <w:proofErr w:type="spellEnd"/>
            <w:r>
              <w:t xml:space="preserve">] is configured., where [RRC parameter] is only applicable to 4-port SRS resource(s) in an SRS resource set with </w:t>
            </w:r>
            <w:r>
              <w:rPr>
                <w:i/>
                <w:iCs/>
              </w:rPr>
              <w:t>usage</w:t>
            </w:r>
            <w:r>
              <w:t xml:space="preserve"> set to ‘</w:t>
            </w:r>
            <w:r>
              <w:rPr>
                <w:i/>
                <w:iCs/>
              </w:rPr>
              <w:t>codebook</w:t>
            </w:r>
            <w:r>
              <w:t>’ or ‘</w:t>
            </w:r>
            <w:proofErr w:type="spellStart"/>
            <w:r>
              <w:rPr>
                <w:i/>
                <w:iCs/>
              </w:rPr>
              <w:t>antennaSwitching</w:t>
            </w:r>
            <w:proofErr w:type="spellEnd"/>
            <w:r>
              <w:t>’.</w:t>
            </w:r>
          </w:p>
          <w:p w14:paraId="4BB7FB6F" w14:textId="77777777" w:rsidR="00C4410A" w:rsidRDefault="00C95E9F">
            <w:pPr>
              <w:pStyle w:val="mc-p"/>
              <w:spacing w:before="0" w:beforeAutospacing="0" w:after="0" w:afterAutospacing="0" w:line="240" w:lineRule="auto"/>
              <w:contextualSpacing/>
              <w:rPr>
                <w:rFonts w:eastAsiaTheme="minorEastAsia"/>
              </w:rPr>
            </w:pPr>
            <w:r>
              <w:rPr>
                <w:rFonts w:eastAsiaTheme="minorEastAsia" w:hint="eastAsia"/>
                <w:b/>
              </w:rPr>
              <w:t>P</w:t>
            </w:r>
            <w:r>
              <w:rPr>
                <w:rFonts w:eastAsiaTheme="minorEastAsia"/>
                <w:b/>
              </w:rPr>
              <w:t>roposal 9</w:t>
            </w:r>
            <w:r>
              <w:rPr>
                <w:rFonts w:eastAsiaTheme="minorEastAsia"/>
              </w:rPr>
              <w:t xml:space="preserve">: DCI format 0_3 is not included in the following agreement </w:t>
            </w:r>
            <w:r>
              <w:rPr>
                <w:rFonts w:eastAsiaTheme="minorEastAsia" w:hint="eastAsia"/>
              </w:rPr>
              <w:t>c</w:t>
            </w:r>
            <w:r>
              <w:rPr>
                <w:rFonts w:eastAsiaTheme="minorEastAsia"/>
              </w:rPr>
              <w:t xml:space="preserve">opied below in RAN1#117. </w:t>
            </w:r>
            <w:r>
              <w:rPr>
                <w:rFonts w:eastAsiaTheme="minorEastAsia" w:hint="eastAsia"/>
              </w:rPr>
              <w:t>W</w:t>
            </w:r>
            <w:r>
              <w:rPr>
                <w:rFonts w:eastAsiaTheme="minorEastAsia"/>
              </w:rPr>
              <w:t>e are not sure DCI format 0_3 for 3Tx should be discussed in Multi-Carrier agenda or MIMO agenda.</w:t>
            </w:r>
          </w:p>
          <w:p w14:paraId="6C35B859" w14:textId="77777777" w:rsidR="00C4410A" w:rsidRDefault="00C95E9F">
            <w:pPr>
              <w:contextualSpacing/>
              <w:rPr>
                <w:rFonts w:ascii="Times New Roman" w:hAnsi="Times New Roman" w:cs="Times New Roman"/>
                <w:highlight w:val="green"/>
              </w:rPr>
            </w:pPr>
            <w:r>
              <w:rPr>
                <w:rFonts w:ascii="Times New Roman" w:hAnsi="Times New Roman" w:cs="Times New Roman"/>
                <w:b/>
                <w:bCs/>
                <w:highlight w:val="green"/>
              </w:rPr>
              <w:t>Agreement</w:t>
            </w:r>
          </w:p>
          <w:p w14:paraId="63EE252B" w14:textId="77777777" w:rsidR="00C4410A" w:rsidRDefault="00C95E9F">
            <w:pPr>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4214BFC2" w14:textId="77777777" w:rsidR="00C4410A" w:rsidRDefault="00C95E9F">
            <w:pPr>
              <w:pStyle w:val="ListParagraph"/>
              <w:numPr>
                <w:ilvl w:val="0"/>
                <w:numId w:val="54"/>
              </w:numPr>
              <w:contextualSpacing/>
              <w:rPr>
                <w:rFonts w:ascii="Times New Roman" w:eastAsia="SimSun" w:hAnsi="Times New Roman" w:cs="Times New Roman"/>
                <w:b/>
                <w:bCs/>
                <w:iCs/>
              </w:rPr>
            </w:pPr>
            <w:r>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310D46DA"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tc>
      </w:tr>
      <w:tr w:rsidR="00C4410A" w14:paraId="237D8F37" w14:textId="77777777">
        <w:tc>
          <w:tcPr>
            <w:tcW w:w="1643" w:type="dxa"/>
            <w:tcBorders>
              <w:top w:val="single" w:sz="4" w:space="0" w:color="auto"/>
              <w:left w:val="single" w:sz="4" w:space="0" w:color="auto"/>
              <w:bottom w:val="single" w:sz="4" w:space="0" w:color="auto"/>
              <w:right w:val="single" w:sz="4" w:space="0" w:color="auto"/>
            </w:tcBorders>
          </w:tcPr>
          <w:p w14:paraId="4230E2D4"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8527" w:type="dxa"/>
            <w:tcBorders>
              <w:top w:val="single" w:sz="4" w:space="0" w:color="auto"/>
              <w:left w:val="single" w:sz="4" w:space="0" w:color="auto"/>
              <w:bottom w:val="single" w:sz="4" w:space="0" w:color="auto"/>
              <w:right w:val="single" w:sz="4" w:space="0" w:color="auto"/>
            </w:tcBorders>
          </w:tcPr>
          <w:p w14:paraId="687AA944" w14:textId="77777777" w:rsidR="00C4410A" w:rsidRDefault="00C95E9F">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b/>
                <w:bCs/>
                <w:szCs w:val="20"/>
                <w:u w:val="single"/>
              </w:rPr>
              <w:t>P</w:t>
            </w:r>
            <w:r>
              <w:rPr>
                <w:rFonts w:ascii="Times New Roman" w:eastAsia="Malgun Gothic" w:hAnsi="Times New Roman" w:cs="Times New Roman"/>
                <w:b/>
                <w:bCs/>
                <w:szCs w:val="20"/>
                <w:u w:val="single"/>
              </w:rPr>
              <w:t>roposal 8:</w:t>
            </w:r>
            <w:r>
              <w:rPr>
                <w:rFonts w:ascii="Times New Roman" w:eastAsia="Malgun Gothic" w:hAnsi="Times New Roman" w:cs="Times New Roman"/>
                <w:szCs w:val="20"/>
              </w:rPr>
              <w:t xml:space="preserve"> Not support for now. We understand the intention, but we have a similar view with CATT. We can wait for RAN2 design. To be accurate, ‘t3r3’ and ‘t3r6’ are not defined in legacy UE capability </w:t>
            </w:r>
            <w:proofErr w:type="spellStart"/>
            <w:r>
              <w:rPr>
                <w:rFonts w:ascii="Times New Roman" w:eastAsia="SimSun" w:hAnsi="Times New Roman" w:cs="Times New Roman"/>
                <w:i/>
                <w:color w:val="000000"/>
                <w:szCs w:val="20"/>
              </w:rPr>
              <w:t>supportedSRS-TxPortSwitch</w:t>
            </w:r>
            <w:proofErr w:type="spellEnd"/>
            <w:r>
              <w:rPr>
                <w:rFonts w:ascii="Times New Roman" w:eastAsia="Malgun Gothic" w:hAnsi="Times New Roman" w:cs="Times New Roman"/>
                <w:szCs w:val="20"/>
              </w:rPr>
              <w:t xml:space="preserve">, </w:t>
            </w:r>
            <w:r>
              <w:rPr>
                <w:rFonts w:ascii="Times New Roman" w:eastAsia="SimSun" w:hAnsi="Times New Roman" w:cs="Times New Roman"/>
                <w:i/>
                <w:szCs w:val="20"/>
                <w:lang w:val="en-GB"/>
              </w:rPr>
              <w:t>supportedSRS-TxPortSwitchBeyond4Rx</w:t>
            </w:r>
            <w:r>
              <w:rPr>
                <w:rFonts w:ascii="Times New Roman" w:eastAsia="Malgun Gothic" w:hAnsi="Times New Roman" w:cs="Times New Roman"/>
                <w:szCs w:val="20"/>
              </w:rPr>
              <w:t xml:space="preserve">, or </w:t>
            </w:r>
            <w:r>
              <w:rPr>
                <w:rFonts w:ascii="Times New Roman" w:eastAsia="SimSun" w:hAnsi="Times New Roman" w:cs="Times New Roman"/>
                <w:i/>
                <w:szCs w:val="20"/>
                <w:lang w:val="en-GB"/>
              </w:rPr>
              <w:t xml:space="preserve">srs-AntennaSwitching8T8R, </w:t>
            </w:r>
            <w:r>
              <w:rPr>
                <w:rFonts w:ascii="Times New Roman" w:eastAsia="SimSun" w:hAnsi="Times New Roman" w:cs="Times New Roman"/>
                <w:iCs/>
                <w:szCs w:val="20"/>
                <w:lang w:val="en-GB"/>
              </w:rPr>
              <w:t>but</w:t>
            </w:r>
            <w:r>
              <w:rPr>
                <w:rFonts w:ascii="Times New Roman" w:eastAsia="SimSun" w:hAnsi="Times New Roman" w:cs="Times New Roman"/>
                <w:i/>
                <w:szCs w:val="20"/>
                <w:lang w:val="en-GB"/>
              </w:rPr>
              <w:t xml:space="preserve"> </w:t>
            </w:r>
            <w:r>
              <w:rPr>
                <w:rFonts w:ascii="Times New Roman" w:eastAsia="Malgun Gothic" w:hAnsi="Times New Roman" w:cs="Times New Roman"/>
                <w:szCs w:val="20"/>
              </w:rPr>
              <w:t>will be defined in new Rel-19 UE capabilities.</w:t>
            </w:r>
          </w:p>
          <w:p w14:paraId="44BC9621" w14:textId="77777777" w:rsidR="00C4410A" w:rsidRDefault="00C4410A">
            <w:pPr>
              <w:spacing w:before="0" w:line="240" w:lineRule="auto"/>
              <w:contextualSpacing/>
              <w:rPr>
                <w:rFonts w:ascii="Times New Roman" w:eastAsia="Malgun Gothic" w:hAnsi="Times New Roman" w:cs="Times New Roman"/>
                <w:szCs w:val="20"/>
              </w:rPr>
            </w:pPr>
          </w:p>
          <w:p w14:paraId="11D85691" w14:textId="77777777" w:rsidR="00C4410A" w:rsidRDefault="00C95E9F">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b/>
                <w:bCs/>
                <w:szCs w:val="20"/>
                <w:u w:val="single"/>
              </w:rPr>
              <w:t>P</w:t>
            </w:r>
            <w:r>
              <w:rPr>
                <w:rFonts w:ascii="Times New Roman" w:eastAsia="Malgun Gothic" w:hAnsi="Times New Roman" w:cs="Times New Roman"/>
                <w:b/>
                <w:bCs/>
                <w:szCs w:val="20"/>
                <w:u w:val="single"/>
              </w:rPr>
              <w:t>roposal 9:</w:t>
            </w:r>
            <w:r>
              <w:rPr>
                <w:rFonts w:ascii="Times New Roman" w:eastAsia="Malgun Gothic" w:hAnsi="Times New Roman" w:cs="Times New Roman"/>
                <w:szCs w:val="20"/>
              </w:rPr>
              <w:t xml:space="preserve"> Although this may not be an essential issue, we are open to discuss if other companies are okay.</w:t>
            </w:r>
          </w:p>
          <w:p w14:paraId="337DC5B4" w14:textId="77777777" w:rsidR="00C4410A" w:rsidRDefault="00C4410A">
            <w:pPr>
              <w:spacing w:before="0" w:line="240" w:lineRule="auto"/>
              <w:contextualSpacing/>
              <w:rPr>
                <w:rFonts w:ascii="Times New Roman" w:eastAsia="Malgun Gothic" w:hAnsi="Times New Roman" w:cs="Times New Roman"/>
                <w:szCs w:val="20"/>
              </w:rPr>
            </w:pPr>
          </w:p>
          <w:p w14:paraId="7B1659BD" w14:textId="77777777" w:rsidR="00C4410A" w:rsidRDefault="00C4410A">
            <w:pPr>
              <w:spacing w:before="0" w:line="240" w:lineRule="auto"/>
              <w:contextualSpacing/>
              <w:rPr>
                <w:rFonts w:ascii="Times New Roman" w:eastAsia="Malgun Gothic" w:hAnsi="Times New Roman" w:cs="Times New Roman"/>
                <w:szCs w:val="20"/>
              </w:rPr>
            </w:pPr>
          </w:p>
        </w:tc>
      </w:tr>
      <w:tr w:rsidR="00C4410A" w14:paraId="6EF411E5" w14:textId="77777777">
        <w:tc>
          <w:tcPr>
            <w:tcW w:w="1643" w:type="dxa"/>
            <w:tcBorders>
              <w:top w:val="single" w:sz="4" w:space="0" w:color="auto"/>
              <w:left w:val="single" w:sz="4" w:space="0" w:color="auto"/>
              <w:bottom w:val="single" w:sz="4" w:space="0" w:color="auto"/>
              <w:right w:val="single" w:sz="4" w:space="0" w:color="auto"/>
            </w:tcBorders>
          </w:tcPr>
          <w:p w14:paraId="22EBE5A8" w14:textId="77777777" w:rsidR="00C4410A" w:rsidRDefault="00C95E9F">
            <w:pPr>
              <w:pStyle w:val="mc-p"/>
              <w:tabs>
                <w:tab w:val="left" w:pos="1323"/>
              </w:tabs>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4ED62C1B" w14:textId="77777777" w:rsidR="00C4410A" w:rsidRDefault="00C95E9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b/>
                <w:bCs/>
                <w:szCs w:val="20"/>
              </w:rPr>
              <w:t xml:space="preserve">Proposal 1 and 7: </w:t>
            </w:r>
            <w:r>
              <w:rPr>
                <w:rFonts w:ascii="Times New Roman" w:hAnsi="Times New Roman" w:cs="Times New Roman"/>
                <w:szCs w:val="20"/>
              </w:rPr>
              <w:t>We agree with FL that the currently endorsed version of the text is sufficient. However, to address the concerns raised by Huawei and Apple, and to incorporate suggestion from Samsung regarding the possibility of configuring more than two SRS-</w:t>
            </w:r>
            <w:proofErr w:type="spellStart"/>
            <w:r>
              <w:rPr>
                <w:rFonts w:ascii="Times New Roman" w:hAnsi="Times New Roman" w:cs="Times New Roman"/>
                <w:szCs w:val="20"/>
              </w:rPr>
              <w:t>ResourceSets</w:t>
            </w:r>
            <w:proofErr w:type="spellEnd"/>
            <w:r>
              <w:rPr>
                <w:rFonts w:ascii="Times New Roman" w:hAnsi="Times New Roman" w:cs="Times New Roman"/>
                <w:szCs w:val="20"/>
              </w:rPr>
              <w:t xml:space="preserve"> (e.g., for </w:t>
            </w:r>
            <w:proofErr w:type="spellStart"/>
            <w:r>
              <w:rPr>
                <w:rFonts w:ascii="Times New Roman" w:hAnsi="Times New Roman" w:cs="Times New Roman"/>
                <w:szCs w:val="20"/>
              </w:rPr>
              <w:t>mTRP</w:t>
            </w:r>
            <w:proofErr w:type="spellEnd"/>
            <w:r>
              <w:rPr>
                <w:rFonts w:ascii="Times New Roman" w:hAnsi="Times New Roman" w:cs="Times New Roman"/>
                <w:szCs w:val="20"/>
              </w:rPr>
              <w:t xml:space="preserve"> and antenna switching) with the [RRC parameter], we propose the following revision: </w:t>
            </w:r>
          </w:p>
          <w:p w14:paraId="0966EBFE"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tbl>
            <w:tblPr>
              <w:tblStyle w:val="TableGrid"/>
              <w:tblW w:w="0" w:type="auto"/>
              <w:tblLayout w:type="fixed"/>
              <w:tblLook w:val="04A0" w:firstRow="1" w:lastRow="0" w:firstColumn="1" w:lastColumn="0" w:noHBand="0" w:noVBand="1"/>
            </w:tblPr>
            <w:tblGrid>
              <w:gridCol w:w="8296"/>
            </w:tblGrid>
            <w:tr w:rsidR="00C4410A" w14:paraId="5C906A24" w14:textId="77777777">
              <w:tc>
                <w:tcPr>
                  <w:tcW w:w="8296" w:type="dxa"/>
                </w:tcPr>
                <w:p w14:paraId="4C781D21" w14:textId="77777777" w:rsidR="00C4410A" w:rsidRDefault="00C95E9F">
                  <w:pPr>
                    <w:pStyle w:val="mc-p"/>
                    <w:spacing w:before="0" w:beforeAutospacing="0" w:after="0" w:afterAutospacing="0" w:line="240" w:lineRule="auto"/>
                    <w:contextualSpacing/>
                    <w:jc w:val="center"/>
                    <w:rPr>
                      <w:rFonts w:ascii="Times New Roman" w:hAnsi="Times New Roman" w:cs="Times New Roman"/>
                      <w:color w:val="FF0000"/>
                      <w:szCs w:val="20"/>
                    </w:rPr>
                  </w:pPr>
                  <w:r>
                    <w:rPr>
                      <w:rFonts w:ascii="Times New Roman" w:hAnsi="Times New Roman" w:cs="Times New Roman"/>
                      <w:color w:val="FF0000"/>
                      <w:szCs w:val="20"/>
                    </w:rPr>
                    <w:t>*** Unchanged parts omitted ***</w:t>
                  </w:r>
                </w:p>
                <w:p w14:paraId="37025B1F" w14:textId="77777777" w:rsidR="00C4410A" w:rsidRDefault="00C95E9F">
                  <w:pPr>
                    <w:spacing w:before="0" w:line="240" w:lineRule="auto"/>
                    <w:contextualSpacing/>
                    <w:rPr>
                      <w:rFonts w:ascii="Times New Roman" w:hAnsi="Times New Roman" w:cs="Times New Roman"/>
                      <w:szCs w:val="14"/>
                    </w:rPr>
                  </w:pPr>
                  <w:r>
                    <w:rPr>
                      <w:rFonts w:ascii="Times New Roman" w:hAnsi="Times New Roman" w:cs="Times New Roman"/>
                      <w:szCs w:val="14"/>
                    </w:rPr>
                    <w:t xml:space="preserve">The UE is not expected to be configured with an SRS resource which is in </w:t>
                  </w:r>
                  <w:r>
                    <w:rPr>
                      <w:rFonts w:ascii="Times New Roman" w:hAnsi="Times New Roman" w:cs="Times New Roman"/>
                      <w:strike/>
                      <w:color w:val="FF0000"/>
                      <w:szCs w:val="14"/>
                    </w:rPr>
                    <w:t>both</w:t>
                  </w:r>
                  <w:r>
                    <w:rPr>
                      <w:rFonts w:ascii="Times New Roman" w:hAnsi="Times New Roman" w:cs="Times New Roman"/>
                      <w:color w:val="FF0000"/>
                      <w:szCs w:val="14"/>
                    </w:rPr>
                    <w:t xml:space="preserve"> any</w:t>
                  </w:r>
                  <w:r>
                    <w:rPr>
                      <w:rFonts w:ascii="Times New Roman" w:hAnsi="Times New Roman" w:cs="Times New Roman"/>
                      <w:szCs w:val="14"/>
                    </w:rPr>
                    <w:t xml:space="preserve"> </w:t>
                  </w:r>
                  <w:r>
                    <w:rPr>
                      <w:rFonts w:ascii="Times New Roman" w:hAnsi="Times New Roman" w:cs="Times New Roman"/>
                      <w:color w:val="FF0000"/>
                      <w:szCs w:val="14"/>
                    </w:rPr>
                    <w:t>of</w:t>
                  </w:r>
                  <w:r>
                    <w:rPr>
                      <w:rFonts w:ascii="Times New Roman" w:hAnsi="Times New Roman" w:cs="Times New Roman"/>
                      <w:szCs w:val="14"/>
                    </w:rPr>
                    <w:t xml:space="preserve"> </w:t>
                  </w:r>
                  <w:r>
                    <w:rPr>
                      <w:rFonts w:ascii="Times New Roman" w:hAnsi="Times New Roman" w:cs="Times New Roman"/>
                      <w:i/>
                      <w:iCs/>
                      <w:szCs w:val="14"/>
                    </w:rPr>
                    <w:t>SRS-</w:t>
                  </w:r>
                  <w:proofErr w:type="spellStart"/>
                  <w:r>
                    <w:rPr>
                      <w:rFonts w:ascii="Times New Roman" w:hAnsi="Times New Roman" w:cs="Times New Roman"/>
                      <w:i/>
                      <w:iCs/>
                      <w:szCs w:val="14"/>
                    </w:rPr>
                    <w:t>ResourceSet</w:t>
                  </w:r>
                  <w:r>
                    <w:rPr>
                      <w:rFonts w:ascii="Times New Roman" w:hAnsi="Times New Roman" w:cs="Times New Roman"/>
                      <w:i/>
                      <w:iCs/>
                      <w:color w:val="FF0000"/>
                      <w:szCs w:val="14"/>
                    </w:rPr>
                    <w:t>s</w:t>
                  </w:r>
                  <w:proofErr w:type="spellEnd"/>
                  <w:r>
                    <w:rPr>
                      <w:rFonts w:ascii="Times New Roman" w:hAnsi="Times New Roman" w:cs="Times New Roman"/>
                      <w:szCs w:val="14"/>
                    </w:rPr>
                    <w:t xml:space="preserve"> with </w:t>
                  </w:r>
                  <w:r>
                    <w:rPr>
                      <w:rFonts w:ascii="Times New Roman" w:hAnsi="Times New Roman" w:cs="Times New Roman"/>
                      <w:i/>
                      <w:iCs/>
                      <w:szCs w:val="14"/>
                    </w:rPr>
                    <w:t>usage</w:t>
                  </w:r>
                  <w:r>
                    <w:rPr>
                      <w:rFonts w:ascii="Times New Roman" w:hAnsi="Times New Roman" w:cs="Times New Roman"/>
                      <w:szCs w:val="14"/>
                    </w:rPr>
                    <w:t xml:space="preserve"> ‘codebook’ and ‘</w:t>
                  </w:r>
                  <w:proofErr w:type="spellStart"/>
                  <w:r>
                    <w:rPr>
                      <w:rFonts w:ascii="Times New Roman" w:hAnsi="Times New Roman" w:cs="Times New Roman"/>
                      <w:szCs w:val="14"/>
                    </w:rPr>
                    <w:t>antennaSwitching</w:t>
                  </w:r>
                  <w:proofErr w:type="spellEnd"/>
                  <w:r>
                    <w:rPr>
                      <w:rFonts w:ascii="Times New Roman" w:hAnsi="Times New Roman" w:cs="Times New Roman"/>
                      <w:szCs w:val="14"/>
                    </w:rPr>
                    <w:t>’</w:t>
                  </w:r>
                  <w:r>
                    <w:rPr>
                      <w:rFonts w:ascii="Times New Roman" w:hAnsi="Times New Roman" w:cs="Times New Roman"/>
                      <w:color w:val="FF0000"/>
                      <w:szCs w:val="14"/>
                    </w:rPr>
                    <w:t xml:space="preserve">, where the </w:t>
                  </w:r>
                  <w:r>
                    <w:rPr>
                      <w:rFonts w:ascii="Times New Roman" w:hAnsi="Times New Roman" w:cs="Times New Roman"/>
                      <w:i/>
                      <w:iCs/>
                      <w:color w:val="FF0000"/>
                      <w:szCs w:val="14"/>
                    </w:rPr>
                    <w:t>SRS-</w:t>
                  </w:r>
                  <w:proofErr w:type="spellStart"/>
                  <w:r>
                    <w:rPr>
                      <w:rFonts w:ascii="Times New Roman" w:hAnsi="Times New Roman" w:cs="Times New Roman"/>
                      <w:i/>
                      <w:iCs/>
                      <w:color w:val="FF0000"/>
                      <w:szCs w:val="14"/>
                    </w:rPr>
                    <w:t>ResourceSets</w:t>
                  </w:r>
                  <w:proofErr w:type="spellEnd"/>
                  <w:r>
                    <w:rPr>
                      <w:rFonts w:ascii="Times New Roman" w:hAnsi="Times New Roman" w:cs="Times New Roman"/>
                      <w:szCs w:val="14"/>
                    </w:rPr>
                    <w:t xml:space="preserve"> have different configuration for higher layer parameter [RRC parameter].</w:t>
                  </w:r>
                </w:p>
                <w:p w14:paraId="706E8FD2" w14:textId="77777777" w:rsidR="00C4410A" w:rsidRDefault="00C95E9F">
                  <w:pPr>
                    <w:pStyle w:val="mc-p"/>
                    <w:spacing w:before="0" w:beforeAutospacing="0" w:after="0" w:afterAutospacing="0" w:line="240" w:lineRule="auto"/>
                    <w:contextualSpacing/>
                    <w:jc w:val="center"/>
                    <w:rPr>
                      <w:rFonts w:ascii="Times New Roman" w:hAnsi="Times New Roman" w:cs="Times New Roman"/>
                      <w:color w:val="FF0000"/>
                      <w:szCs w:val="20"/>
                    </w:rPr>
                  </w:pPr>
                  <w:r>
                    <w:rPr>
                      <w:rFonts w:ascii="Times New Roman" w:hAnsi="Times New Roman" w:cs="Times New Roman"/>
                      <w:color w:val="FF0000"/>
                      <w:szCs w:val="20"/>
                    </w:rPr>
                    <w:t>*** Unchanged parts omitted ***</w:t>
                  </w:r>
                </w:p>
              </w:tc>
            </w:tr>
          </w:tbl>
          <w:p w14:paraId="2B44D4DA" w14:textId="77777777" w:rsidR="00C4410A" w:rsidRDefault="00C4410A">
            <w:pPr>
              <w:pStyle w:val="mc-p"/>
              <w:spacing w:before="0" w:beforeAutospacing="0" w:after="0" w:afterAutospacing="0" w:line="240" w:lineRule="auto"/>
              <w:contextualSpacing/>
              <w:jc w:val="center"/>
              <w:rPr>
                <w:rFonts w:ascii="Times New Roman" w:hAnsi="Times New Roman" w:cs="Times New Roman"/>
                <w:szCs w:val="20"/>
              </w:rPr>
            </w:pPr>
          </w:p>
          <w:p w14:paraId="0AA666A5"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b/>
                <w:bCs/>
                <w:szCs w:val="20"/>
              </w:rPr>
              <w:t xml:space="preserve">Proposal 2: </w:t>
            </w:r>
            <w:r>
              <w:rPr>
                <w:rFonts w:ascii="Times New Roman" w:hAnsi="Times New Roman" w:cs="Times New Roman"/>
                <w:szCs w:val="20"/>
              </w:rPr>
              <w:t>While we understand the rationale behind Vivo’s proposal to remove the phrase ‘set to enabled’, we suggest waiting for RAN2 to determine the exact configuration of [</w:t>
            </w:r>
            <w:proofErr w:type="spellStart"/>
            <w:r>
              <w:rPr>
                <w:rFonts w:ascii="Times New Roman" w:hAnsi="Times New Roman" w:cs="Times New Roman"/>
                <w:szCs w:val="20"/>
              </w:rPr>
              <w:t>RRC_parameter</w:t>
            </w:r>
            <w:proofErr w:type="spellEnd"/>
            <w:r>
              <w:rPr>
                <w:rFonts w:ascii="Times New Roman" w:hAnsi="Times New Roman" w:cs="Times New Roman"/>
                <w:szCs w:val="20"/>
              </w:rPr>
              <w:t xml:space="preserve">] in TS 38.331. </w:t>
            </w:r>
          </w:p>
          <w:p w14:paraId="2CBC8B4E"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5838EE20"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b/>
                <w:bCs/>
                <w:szCs w:val="20"/>
              </w:rPr>
              <w:t xml:space="preserve">Proposal 3 and 4: </w:t>
            </w:r>
            <w:r>
              <w:rPr>
                <w:rFonts w:ascii="Times New Roman" w:hAnsi="Times New Roman" w:cs="Times New Roman"/>
                <w:szCs w:val="20"/>
              </w:rPr>
              <w:t xml:space="preserve">While we acknowledge the intention behind the proposals from Samsung and Google, we do not support them in their current form. </w:t>
            </w:r>
          </w:p>
          <w:p w14:paraId="1B1423B5" w14:textId="77777777" w:rsidR="00C4410A" w:rsidRDefault="00C95E9F">
            <w:pPr>
              <w:pStyle w:val="mc-p"/>
              <w:numPr>
                <w:ilvl w:val="0"/>
                <w:numId w:val="55"/>
              </w:numPr>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szCs w:val="20"/>
              </w:rPr>
              <w:lastRenderedPageBreak/>
              <w:t xml:space="preserve">Firstly, the suggested use of “when </w:t>
            </w:r>
            <w:r>
              <w:rPr>
                <w:rFonts w:ascii="Times New Roman" w:hAnsi="Times New Roman" w:cs="Times New Roman"/>
                <w:i/>
                <w:iCs/>
                <w:szCs w:val="20"/>
              </w:rPr>
              <w:t>4portSRS_3Tx</w:t>
            </w:r>
            <w:r>
              <w:rPr>
                <w:rFonts w:ascii="Times New Roman" w:hAnsi="Times New Roman" w:cs="Times New Roman"/>
                <w:szCs w:val="20"/>
              </w:rPr>
              <w:t xml:space="preserve"> is configured” from Samsung seems not needed. The use of 3 antenna ports inherently implies the configuration of </w:t>
            </w:r>
            <w:r>
              <w:rPr>
                <w:rFonts w:ascii="Times New Roman" w:hAnsi="Times New Roman" w:cs="Times New Roman"/>
                <w:i/>
                <w:iCs/>
                <w:szCs w:val="20"/>
              </w:rPr>
              <w:t>4portSRS_3Tx</w:t>
            </w:r>
            <w:r>
              <w:rPr>
                <w:rFonts w:ascii="Times New Roman" w:hAnsi="Times New Roman" w:cs="Times New Roman"/>
                <w:szCs w:val="20"/>
              </w:rPr>
              <w:t xml:space="preserve"> in the associated SRS resource set(s), making the explicit condition redundant.</w:t>
            </w:r>
          </w:p>
          <w:p w14:paraId="6EAAA7AD" w14:textId="77777777" w:rsidR="00C4410A" w:rsidRDefault="00C95E9F">
            <w:pPr>
              <w:pStyle w:val="mc-p"/>
              <w:numPr>
                <w:ilvl w:val="0"/>
                <w:numId w:val="55"/>
              </w:numPr>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szCs w:val="20"/>
              </w:rPr>
              <w:t>Secondly, the suggested addition “when 3 SRS resources in the corresponding SRS resource set with the usage of value ‘</w:t>
            </w:r>
            <w:proofErr w:type="spellStart"/>
            <w:r>
              <w:rPr>
                <w:rFonts w:ascii="Times New Roman" w:hAnsi="Times New Roman" w:cs="Times New Roman"/>
                <w:i/>
                <w:iCs/>
                <w:szCs w:val="20"/>
              </w:rPr>
              <w:t>nonCodebook</w:t>
            </w:r>
            <w:proofErr w:type="spellEnd"/>
            <w:r>
              <w:rPr>
                <w:rFonts w:ascii="Times New Roman" w:hAnsi="Times New Roman" w:cs="Times New Roman"/>
                <w:i/>
                <w:iCs/>
                <w:szCs w:val="20"/>
              </w:rPr>
              <w:t>’</w:t>
            </w:r>
            <w:r>
              <w:rPr>
                <w:rFonts w:ascii="Times New Roman" w:hAnsi="Times New Roman" w:cs="Times New Roman"/>
                <w:szCs w:val="20"/>
              </w:rPr>
              <w:t xml:space="preserve"> are configured” from Google also seems redundant due to the above reason, where additionally the decision on whether to have maximum three or four SRS resources in an SRS resource set with usage ‘</w:t>
            </w:r>
            <w:proofErr w:type="spellStart"/>
            <w:r>
              <w:rPr>
                <w:rFonts w:ascii="Times New Roman" w:hAnsi="Times New Roman" w:cs="Times New Roman"/>
                <w:i/>
                <w:iCs/>
                <w:szCs w:val="20"/>
              </w:rPr>
              <w:t>nonCodebook</w:t>
            </w:r>
            <w:proofErr w:type="spellEnd"/>
            <w:r>
              <w:rPr>
                <w:rFonts w:ascii="Times New Roman" w:hAnsi="Times New Roman" w:cs="Times New Roman"/>
                <w:szCs w:val="20"/>
              </w:rPr>
              <w:t xml:space="preserve">’ is still pending. </w:t>
            </w:r>
          </w:p>
          <w:p w14:paraId="23EF7848"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34E6334E"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szCs w:val="20"/>
              </w:rPr>
              <w:t xml:space="preserve">However, to address the point raised by Google to capture the following agreement, </w:t>
            </w:r>
          </w:p>
          <w:p w14:paraId="7E4B064F"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tbl>
            <w:tblPr>
              <w:tblStyle w:val="TableGrid"/>
              <w:tblW w:w="0" w:type="auto"/>
              <w:tblLayout w:type="fixed"/>
              <w:tblLook w:val="04A0" w:firstRow="1" w:lastRow="0" w:firstColumn="1" w:lastColumn="0" w:noHBand="0" w:noVBand="1"/>
            </w:tblPr>
            <w:tblGrid>
              <w:gridCol w:w="8296"/>
            </w:tblGrid>
            <w:tr w:rsidR="00C4410A" w14:paraId="379E4980" w14:textId="77777777">
              <w:tc>
                <w:tcPr>
                  <w:tcW w:w="8296" w:type="dxa"/>
                </w:tcPr>
                <w:p w14:paraId="1F3DEFC6" w14:textId="77777777" w:rsidR="00C4410A" w:rsidRDefault="00C95E9F">
                  <w:pPr>
                    <w:spacing w:before="0"/>
                    <w:jc w:val="left"/>
                    <w:rPr>
                      <w:rFonts w:ascii="Times New Roman" w:eastAsia="Calibri" w:hAnsi="Times New Roman" w:cs="Times New Roman"/>
                      <w:b/>
                      <w:bCs/>
                      <w:kern w:val="0"/>
                      <w:sz w:val="20"/>
                      <w:szCs w:val="20"/>
                      <w:highlight w:val="green"/>
                    </w:rPr>
                  </w:pPr>
                  <w:r>
                    <w:rPr>
                      <w:rFonts w:ascii="Times New Roman" w:eastAsia="Times New Roman" w:hAnsi="Times New Roman" w:cs="Times New Roman"/>
                      <w:b/>
                      <w:kern w:val="0"/>
                      <w:sz w:val="20"/>
                      <w:szCs w:val="20"/>
                      <w:highlight w:val="green"/>
                    </w:rPr>
                    <w:t>Agreement</w:t>
                  </w:r>
                  <w:r>
                    <w:rPr>
                      <w:rFonts w:ascii="Times New Roman" w:eastAsia="Calibri" w:hAnsi="Times New Roman" w:cs="Times New Roman"/>
                      <w:b/>
                      <w:bCs/>
                      <w:kern w:val="0"/>
                      <w:sz w:val="20"/>
                      <w:szCs w:val="20"/>
                      <w:highlight w:val="green"/>
                    </w:rPr>
                    <w:t>(RAN1#120)</w:t>
                  </w:r>
                </w:p>
                <w:p w14:paraId="26244823" w14:textId="77777777" w:rsidR="00C4410A" w:rsidRDefault="00C95E9F">
                  <w:pPr>
                    <w:spacing w:before="0"/>
                    <w:contextualSpacing/>
                    <w:jc w:val="left"/>
                    <w:rPr>
                      <w:rFonts w:ascii="Times New Roman" w:eastAsia="Calibri" w:hAnsi="Times New Roman" w:cs="Times New Roman"/>
                      <w:kern w:val="0"/>
                      <w:sz w:val="20"/>
                      <w:szCs w:val="20"/>
                    </w:rPr>
                  </w:pPr>
                  <w:r>
                    <w:rPr>
                      <w:rFonts w:ascii="Times New Roman" w:eastAsia="Calibri" w:hAnsi="Times New Roman" w:cs="Times New Roman"/>
                      <w:kern w:val="0"/>
                      <w:sz w:val="20"/>
                      <w:szCs w:val="20"/>
                    </w:rPr>
                    <w:t>For non-codebook-based UL transmission for a 3TX UE, w</w:t>
                  </w:r>
                  <w:r>
                    <w:rPr>
                      <w:rFonts w:ascii="Times New Roman" w:eastAsia="SimSun" w:hAnsi="Times New Roman" w:cs="Times New Roman"/>
                      <w:kern w:val="0"/>
                      <w:sz w:val="20"/>
                      <w:szCs w:val="20"/>
                    </w:rPr>
                    <w:t xml:space="preserve">hen 2 PTRS ports are configured by </w:t>
                  </w:r>
                  <w:proofErr w:type="spellStart"/>
                  <w:r>
                    <w:rPr>
                      <w:rFonts w:ascii="Times New Roman" w:eastAsia="SimSun" w:hAnsi="Times New Roman" w:cs="Times New Roman"/>
                      <w:kern w:val="0"/>
                      <w:sz w:val="20"/>
                      <w:szCs w:val="20"/>
                    </w:rPr>
                    <w:t>maxNrofPorts</w:t>
                  </w:r>
                  <w:proofErr w:type="spellEnd"/>
                  <w:r>
                    <w:rPr>
                      <w:rFonts w:ascii="Times New Roman" w:eastAsia="SimSun" w:hAnsi="Times New Roman" w:cs="Times New Roman"/>
                      <w:kern w:val="0"/>
                      <w:sz w:val="20"/>
                      <w:szCs w:val="20"/>
                    </w:rPr>
                    <w:t xml:space="preserve"> in PTRS-</w:t>
                  </w:r>
                  <w:proofErr w:type="spellStart"/>
                  <w:r>
                    <w:rPr>
                      <w:rFonts w:ascii="Times New Roman" w:eastAsia="SimSun" w:hAnsi="Times New Roman" w:cs="Times New Roman"/>
                      <w:kern w:val="0"/>
                      <w:sz w:val="20"/>
                      <w:szCs w:val="20"/>
                    </w:rPr>
                    <w:t>UplinkConfig</w:t>
                  </w:r>
                  <w:proofErr w:type="spellEnd"/>
                  <w:r>
                    <w:rPr>
                      <w:rFonts w:ascii="Times New Roman" w:eastAsia="SimSun" w:hAnsi="Times New Roman" w:cs="Times New Roman"/>
                      <w:kern w:val="0"/>
                      <w:sz w:val="20"/>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2497"/>
                    <w:gridCol w:w="1866"/>
                    <w:gridCol w:w="2386"/>
                  </w:tblGrid>
                  <w:tr w:rsidR="00C4410A" w14:paraId="706ACA27"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58F02BF3" w14:textId="77777777" w:rsidR="00C4410A" w:rsidRDefault="00C95E9F">
                        <w:pPr>
                          <w:autoSpaceDE w:val="0"/>
                          <w:autoSpaceDN w:val="0"/>
                          <w:adjustRightInd w:val="0"/>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10D2DCD3" w14:textId="77777777" w:rsidR="00C4410A" w:rsidRDefault="00C95E9F">
                        <w:pPr>
                          <w:autoSpaceDE w:val="0"/>
                          <w:autoSpaceDN w:val="0"/>
                          <w:adjustRightInd w:val="0"/>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046E5270" w14:textId="77777777" w:rsidR="00C4410A" w:rsidRDefault="00C95E9F">
                        <w:pPr>
                          <w:autoSpaceDE w:val="0"/>
                          <w:autoSpaceDN w:val="0"/>
                          <w:adjustRightInd w:val="0"/>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Value of LSB </w:t>
                        </w:r>
                      </w:p>
                    </w:tc>
                    <w:tc>
                      <w:tcPr>
                        <w:tcW w:w="2386" w:type="dxa"/>
                        <w:tcBorders>
                          <w:top w:val="single" w:sz="4" w:space="0" w:color="auto"/>
                          <w:left w:val="single" w:sz="4" w:space="0" w:color="auto"/>
                          <w:bottom w:val="single" w:sz="4" w:space="0" w:color="auto"/>
                          <w:right w:val="single" w:sz="4" w:space="0" w:color="auto"/>
                        </w:tcBorders>
                      </w:tcPr>
                      <w:p w14:paraId="175D469E" w14:textId="77777777" w:rsidR="00C4410A" w:rsidRDefault="00C95E9F">
                        <w:pPr>
                          <w:autoSpaceDE w:val="0"/>
                          <w:autoSpaceDN w:val="0"/>
                          <w:adjustRightInd w:val="0"/>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DMRS port </w:t>
                        </w:r>
                      </w:p>
                    </w:tc>
                  </w:tr>
                  <w:tr w:rsidR="00C4410A" w14:paraId="0E8BD37B"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4BDA2132" w14:textId="77777777" w:rsidR="00C4410A" w:rsidRDefault="00C95E9F">
                        <w:pPr>
                          <w:autoSpaceDE w:val="0"/>
                          <w:autoSpaceDN w:val="0"/>
                          <w:adjustRightInd w:val="0"/>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0 </w:t>
                        </w:r>
                      </w:p>
                    </w:tc>
                    <w:tc>
                      <w:tcPr>
                        <w:tcW w:w="2497" w:type="dxa"/>
                        <w:tcBorders>
                          <w:top w:val="single" w:sz="4" w:space="0" w:color="auto"/>
                          <w:left w:val="single" w:sz="4" w:space="0" w:color="auto"/>
                          <w:bottom w:val="single" w:sz="4" w:space="0" w:color="auto"/>
                          <w:right w:val="single" w:sz="4" w:space="0" w:color="auto"/>
                        </w:tcBorders>
                      </w:tcPr>
                      <w:p w14:paraId="0A384BB7" w14:textId="77777777" w:rsidR="00C4410A" w:rsidRDefault="00C95E9F">
                        <w:pPr>
                          <w:autoSpaceDE w:val="0"/>
                          <w:autoSpaceDN w:val="0"/>
                          <w:adjustRightInd w:val="0"/>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1st DMRS </w:t>
                        </w:r>
                        <w:r>
                          <w:rPr>
                            <w:rFonts w:ascii="Times New Roman" w:eastAsia="MS Mincho" w:hAnsi="Times New Roman" w:cs="Times New Roman"/>
                            <w:sz w:val="20"/>
                            <w:szCs w:val="20"/>
                            <w:lang w:eastAsia="en-GB"/>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CBD6913" w14:textId="77777777" w:rsidR="00C4410A" w:rsidRDefault="00C95E9F">
                        <w:pPr>
                          <w:autoSpaceDE w:val="0"/>
                          <w:autoSpaceDN w:val="0"/>
                          <w:adjustRightInd w:val="0"/>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0 </w:t>
                        </w:r>
                      </w:p>
                    </w:tc>
                    <w:tc>
                      <w:tcPr>
                        <w:tcW w:w="2386" w:type="dxa"/>
                        <w:tcBorders>
                          <w:top w:val="single" w:sz="4" w:space="0" w:color="auto"/>
                          <w:left w:val="single" w:sz="4" w:space="0" w:color="auto"/>
                          <w:bottom w:val="single" w:sz="4" w:space="0" w:color="auto"/>
                          <w:right w:val="single" w:sz="4" w:space="0" w:color="auto"/>
                        </w:tcBorders>
                      </w:tcPr>
                      <w:p w14:paraId="7974BD37" w14:textId="77777777" w:rsidR="00C4410A" w:rsidRDefault="00C95E9F">
                        <w:pPr>
                          <w:autoSpaceDE w:val="0"/>
                          <w:autoSpaceDN w:val="0"/>
                          <w:adjustRightInd w:val="0"/>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1st DMRS port which shares PTRS port 1 </w:t>
                        </w:r>
                      </w:p>
                    </w:tc>
                  </w:tr>
                  <w:tr w:rsidR="00C4410A" w14:paraId="428AC31F" w14:textId="77777777">
                    <w:trPr>
                      <w:trHeight w:val="530"/>
                    </w:trPr>
                    <w:tc>
                      <w:tcPr>
                        <w:tcW w:w="2273" w:type="dxa"/>
                        <w:tcBorders>
                          <w:top w:val="single" w:sz="4" w:space="0" w:color="auto"/>
                          <w:left w:val="single" w:sz="4" w:space="0" w:color="auto"/>
                          <w:bottom w:val="single" w:sz="4" w:space="0" w:color="auto"/>
                          <w:right w:val="single" w:sz="4" w:space="0" w:color="auto"/>
                        </w:tcBorders>
                      </w:tcPr>
                      <w:p w14:paraId="253CC9C3" w14:textId="77777777" w:rsidR="00C4410A" w:rsidRDefault="00C95E9F">
                        <w:pPr>
                          <w:autoSpaceDE w:val="0"/>
                          <w:autoSpaceDN w:val="0"/>
                          <w:adjustRightInd w:val="0"/>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1 </w:t>
                        </w:r>
                      </w:p>
                    </w:tc>
                    <w:tc>
                      <w:tcPr>
                        <w:tcW w:w="2497" w:type="dxa"/>
                        <w:tcBorders>
                          <w:top w:val="single" w:sz="4" w:space="0" w:color="auto"/>
                          <w:left w:val="single" w:sz="4" w:space="0" w:color="auto"/>
                          <w:bottom w:val="single" w:sz="4" w:space="0" w:color="auto"/>
                          <w:right w:val="single" w:sz="4" w:space="0" w:color="auto"/>
                        </w:tcBorders>
                      </w:tcPr>
                      <w:p w14:paraId="2814FA89" w14:textId="77777777" w:rsidR="00C4410A" w:rsidRDefault="00C95E9F">
                        <w:pPr>
                          <w:autoSpaceDE w:val="0"/>
                          <w:autoSpaceDN w:val="0"/>
                          <w:adjustRightInd w:val="0"/>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2nd DMRS </w:t>
                        </w:r>
                        <w:r>
                          <w:rPr>
                            <w:rFonts w:ascii="Times New Roman" w:eastAsia="MS Mincho" w:hAnsi="Times New Roman" w:cs="Times New Roman"/>
                            <w:sz w:val="20"/>
                            <w:szCs w:val="20"/>
                            <w:lang w:eastAsia="en-GB"/>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47DC1231" w14:textId="77777777" w:rsidR="00C4410A" w:rsidRDefault="00C95E9F">
                        <w:pPr>
                          <w:autoSpaceDE w:val="0"/>
                          <w:autoSpaceDN w:val="0"/>
                          <w:adjustRightInd w:val="0"/>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1 </w:t>
                        </w:r>
                      </w:p>
                    </w:tc>
                    <w:tc>
                      <w:tcPr>
                        <w:tcW w:w="2386" w:type="dxa"/>
                        <w:tcBorders>
                          <w:top w:val="single" w:sz="4" w:space="0" w:color="auto"/>
                          <w:left w:val="single" w:sz="4" w:space="0" w:color="auto"/>
                          <w:bottom w:val="single" w:sz="4" w:space="0" w:color="auto"/>
                          <w:right w:val="single" w:sz="4" w:space="0" w:color="auto"/>
                        </w:tcBorders>
                      </w:tcPr>
                      <w:p w14:paraId="60B2B305" w14:textId="77777777" w:rsidR="00C4410A" w:rsidRDefault="00C95E9F">
                        <w:pPr>
                          <w:autoSpaceDE w:val="0"/>
                          <w:autoSpaceDN w:val="0"/>
                          <w:adjustRightInd w:val="0"/>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2nd DMRS port which shares PTRS port 1</w:t>
                        </w:r>
                      </w:p>
                    </w:tc>
                  </w:tr>
                </w:tbl>
                <w:p w14:paraId="606C6336" w14:textId="77777777" w:rsidR="00C4410A" w:rsidRPr="00C00969" w:rsidRDefault="00C95E9F">
                  <w:pPr>
                    <w:numPr>
                      <w:ilvl w:val="0"/>
                      <w:numId w:val="56"/>
                    </w:numPr>
                    <w:spacing w:before="0" w:line="240" w:lineRule="auto"/>
                    <w:contextualSpacing/>
                    <w:jc w:val="left"/>
                    <w:rPr>
                      <w:rFonts w:ascii="Times New Roman" w:eastAsia="Malgun Gothic" w:hAnsi="Times New Roman" w:cs="Times New Roman"/>
                      <w:kern w:val="0"/>
                      <w:sz w:val="20"/>
                      <w:szCs w:val="20"/>
                    </w:rPr>
                  </w:pPr>
                  <w:r w:rsidRPr="00C00969">
                    <w:rPr>
                      <w:rFonts w:ascii="Times New Roman" w:eastAsia="Malgun Gothic" w:hAnsi="Times New Roman" w:cs="Times New Roman"/>
                      <w:kern w:val="0"/>
                      <w:sz w:val="20"/>
                      <w:szCs w:val="20"/>
                    </w:rPr>
                    <w:t>Number of bits used for the indication</w:t>
                  </w:r>
                </w:p>
                <w:p w14:paraId="3926FE7C" w14:textId="77777777" w:rsidR="00C4410A" w:rsidRDefault="00C95E9F">
                  <w:pPr>
                    <w:numPr>
                      <w:ilvl w:val="1"/>
                      <w:numId w:val="56"/>
                    </w:numPr>
                    <w:spacing w:before="0" w:line="240" w:lineRule="auto"/>
                    <w:contextualSpacing/>
                    <w:jc w:val="left"/>
                    <w:rPr>
                      <w:rFonts w:ascii="Times New Roman" w:eastAsia="Times New Roman" w:hAnsi="Times New Roman" w:cs="Times New Roman"/>
                      <w:kern w:val="0"/>
                      <w:sz w:val="20"/>
                      <w:szCs w:val="20"/>
                      <w:lang w:val="zh-CN"/>
                    </w:rPr>
                  </w:pPr>
                  <w:r>
                    <w:rPr>
                      <w:rFonts w:ascii="Times New Roman" w:eastAsia="Times New Roman" w:hAnsi="Times New Roman" w:cs="Times New Roman"/>
                      <w:kern w:val="0"/>
                      <w:sz w:val="20"/>
                      <w:szCs w:val="20"/>
                      <w:lang w:val="zh-CN"/>
                    </w:rPr>
                    <w:t>1 bit</w:t>
                  </w:r>
                </w:p>
                <w:p w14:paraId="27FDBC28" w14:textId="77777777" w:rsidR="00C4410A" w:rsidRPr="00C00969" w:rsidRDefault="00C95E9F">
                  <w:pPr>
                    <w:numPr>
                      <w:ilvl w:val="0"/>
                      <w:numId w:val="56"/>
                    </w:numPr>
                    <w:spacing w:before="0" w:line="240" w:lineRule="auto"/>
                    <w:contextualSpacing/>
                    <w:jc w:val="left"/>
                    <w:rPr>
                      <w:rFonts w:ascii="Times New Roman" w:eastAsia="Times New Roman" w:hAnsi="Times New Roman" w:cs="Times New Roman"/>
                      <w:kern w:val="0"/>
                      <w:sz w:val="20"/>
                      <w:szCs w:val="20"/>
                      <w:highlight w:val="cyan"/>
                    </w:rPr>
                  </w:pPr>
                  <w:r w:rsidRPr="00C00969">
                    <w:rPr>
                      <w:rFonts w:ascii="Times New Roman" w:eastAsia="Calibri" w:hAnsi="Times New Roman" w:cs="Times New Roman"/>
                      <w:kern w:val="0"/>
                      <w:sz w:val="20"/>
                      <w:szCs w:val="20"/>
                      <w:highlight w:val="cyan"/>
                    </w:rPr>
                    <w:t>Above is applicable when a 3TX UE is configured with 3 SRS resources for non-codebook-based UL transmission</w:t>
                  </w:r>
                </w:p>
                <w:p w14:paraId="4C280D97" w14:textId="77777777" w:rsidR="00C4410A" w:rsidRPr="00C00969" w:rsidRDefault="00C4410A">
                  <w:pPr>
                    <w:spacing w:before="0" w:line="240" w:lineRule="auto"/>
                    <w:ind w:left="760"/>
                    <w:contextualSpacing/>
                    <w:jc w:val="left"/>
                    <w:rPr>
                      <w:rFonts w:ascii="Times New Roman" w:eastAsia="Times New Roman" w:hAnsi="Times New Roman" w:cs="Times New Roman"/>
                      <w:kern w:val="0"/>
                      <w:sz w:val="20"/>
                      <w:szCs w:val="20"/>
                      <w:highlight w:val="cyan"/>
                    </w:rPr>
                  </w:pPr>
                </w:p>
              </w:tc>
            </w:tr>
          </w:tbl>
          <w:p w14:paraId="4E767FB4"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330DEBD1"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szCs w:val="20"/>
              </w:rPr>
              <w:t>we propose to add the clarification in Clause 6.2.3.1 of 38.214:</w:t>
            </w:r>
          </w:p>
          <w:p w14:paraId="381C7915"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tbl>
            <w:tblPr>
              <w:tblStyle w:val="TableGrid"/>
              <w:tblW w:w="0" w:type="auto"/>
              <w:tblLayout w:type="fixed"/>
              <w:tblLook w:val="04A0" w:firstRow="1" w:lastRow="0" w:firstColumn="1" w:lastColumn="0" w:noHBand="0" w:noVBand="1"/>
            </w:tblPr>
            <w:tblGrid>
              <w:gridCol w:w="8296"/>
            </w:tblGrid>
            <w:tr w:rsidR="00C4410A" w14:paraId="1CA2AE8A" w14:textId="77777777">
              <w:tc>
                <w:tcPr>
                  <w:tcW w:w="8296" w:type="dxa"/>
                </w:tcPr>
                <w:p w14:paraId="375DF166" w14:textId="77777777" w:rsidR="00C4410A" w:rsidRDefault="00C95E9F">
                  <w:pPr>
                    <w:pStyle w:val="mc-p"/>
                    <w:spacing w:before="0" w:beforeAutospacing="0" w:after="0" w:afterAutospacing="0" w:line="240" w:lineRule="auto"/>
                    <w:contextualSpacing/>
                    <w:jc w:val="center"/>
                    <w:rPr>
                      <w:rFonts w:ascii="Times New Roman" w:hAnsi="Times New Roman" w:cs="Times New Roman"/>
                      <w:szCs w:val="20"/>
                    </w:rPr>
                  </w:pPr>
                  <w:r>
                    <w:rPr>
                      <w:rFonts w:ascii="Times New Roman" w:hAnsi="Times New Roman" w:cs="Times New Roman"/>
                      <w:color w:val="FF0000"/>
                      <w:szCs w:val="20"/>
                    </w:rPr>
                    <w:t>*** Unchanged parts omitted ***</w:t>
                  </w:r>
                </w:p>
                <w:p w14:paraId="2A029692" w14:textId="77777777" w:rsidR="00C4410A" w:rsidRDefault="00C95E9F">
                  <w:pPr>
                    <w:pStyle w:val="mc-p"/>
                    <w:spacing w:before="0" w:beforeAutospacing="0" w:after="0" w:afterAutospacing="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For non-codebook based UL transmission, the actual number of UL PT-RS port(s) to transmit is determined based on SRI(s) in DCI format 0_1, 0_2 or 0_3 or higher layer parameter </w:t>
                  </w:r>
                  <w:proofErr w:type="spellStart"/>
                  <w:r>
                    <w:rPr>
                      <w:rFonts w:ascii="Times New Roman" w:hAnsi="Times New Roman" w:cs="Times New Roman"/>
                      <w:i/>
                      <w:iCs/>
                      <w:sz w:val="20"/>
                      <w:szCs w:val="20"/>
                    </w:rPr>
                    <w:t>sri-ResourceIndicator</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in </w:t>
                  </w:r>
                  <w:proofErr w:type="spellStart"/>
                  <w:r>
                    <w:rPr>
                      <w:rFonts w:ascii="Times New Roman" w:hAnsi="Times New Roman" w:cs="Times New Roman"/>
                      <w:i/>
                      <w:iCs/>
                      <w:sz w:val="20"/>
                      <w:szCs w:val="20"/>
                    </w:rPr>
                    <w:t>rrc-ConfiguredUplinkGrant</w:t>
                  </w:r>
                  <w:proofErr w:type="spellEnd"/>
                  <w:r>
                    <w:rPr>
                      <w:rFonts w:ascii="Times New Roman" w:hAnsi="Times New Roman" w:cs="Times New Roman"/>
                      <w:sz w:val="20"/>
                      <w:szCs w:val="20"/>
                    </w:rPr>
                    <w:t xml:space="preserve">. When two SRS resource sets are configured in </w:t>
                  </w:r>
                  <w:proofErr w:type="spellStart"/>
                  <w:r>
                    <w:rPr>
                      <w:rFonts w:ascii="Times New Roman" w:hAnsi="Times New Roman" w:cs="Times New Roman"/>
                      <w:i/>
                      <w:iCs/>
                      <w:sz w:val="20"/>
                      <w:szCs w:val="20"/>
                    </w:rPr>
                    <w:t>srs-ResourceSetToAddModList</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or </w:t>
                  </w:r>
                  <w:r>
                    <w:rPr>
                      <w:rFonts w:ascii="Times New Roman" w:hAnsi="Times New Roman" w:cs="Times New Roman"/>
                      <w:i/>
                      <w:iCs/>
                      <w:sz w:val="20"/>
                      <w:szCs w:val="20"/>
                    </w:rPr>
                    <w:t xml:space="preserve">srs-ResourceSetToAddModListDCI-0- 2 </w:t>
                  </w:r>
                  <w:r>
                    <w:rPr>
                      <w:rFonts w:ascii="Times New Roman" w:hAnsi="Times New Roman" w:cs="Times New Roman"/>
                      <w:sz w:val="20"/>
                      <w:szCs w:val="20"/>
                    </w:rPr>
                    <w:t xml:space="preserve">with higher layer parameter </w:t>
                  </w:r>
                  <w:r>
                    <w:rPr>
                      <w:rFonts w:ascii="Times New Roman" w:hAnsi="Times New Roman" w:cs="Times New Roman"/>
                      <w:i/>
                      <w:iCs/>
                      <w:sz w:val="20"/>
                      <w:szCs w:val="20"/>
                    </w:rPr>
                    <w:t xml:space="preserve">usage </w:t>
                  </w:r>
                  <w:r>
                    <w:rPr>
                      <w:rFonts w:ascii="Times New Roman" w:hAnsi="Times New Roman" w:cs="Times New Roman"/>
                      <w:sz w:val="20"/>
                      <w:szCs w:val="20"/>
                    </w:rPr>
                    <w:t xml:space="preserve">in </w:t>
                  </w:r>
                  <w:r>
                    <w:rPr>
                      <w:rFonts w:ascii="Times New Roman" w:hAnsi="Times New Roman" w:cs="Times New Roman"/>
                      <w:i/>
                      <w:iCs/>
                      <w:sz w:val="20"/>
                      <w:szCs w:val="20"/>
                    </w:rPr>
                    <w:t>SRS-</w:t>
                  </w:r>
                  <w:proofErr w:type="spellStart"/>
                  <w:r>
                    <w:rPr>
                      <w:rFonts w:ascii="Times New Roman" w:hAnsi="Times New Roman" w:cs="Times New Roman"/>
                      <w:i/>
                      <w:iCs/>
                      <w:sz w:val="20"/>
                      <w:szCs w:val="20"/>
                    </w:rPr>
                    <w:t>ResourceSet</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set to '</w:t>
                  </w:r>
                  <w:proofErr w:type="spellStart"/>
                  <w:r>
                    <w:rPr>
                      <w:rFonts w:ascii="Times New Roman" w:hAnsi="Times New Roman" w:cs="Times New Roman"/>
                      <w:sz w:val="20"/>
                      <w:szCs w:val="20"/>
                    </w:rPr>
                    <w:t>noncodebook</w:t>
                  </w:r>
                  <w:proofErr w:type="spellEnd"/>
                  <w:r>
                    <w:rPr>
                      <w:rFonts w:ascii="Times New Roman" w:hAnsi="Times New Roman" w:cs="Times New Roman"/>
                      <w:sz w:val="20"/>
                      <w:szCs w:val="20"/>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cs="Times New Roman"/>
                      <w:i/>
                      <w:iCs/>
                      <w:sz w:val="20"/>
                      <w:szCs w:val="20"/>
                    </w:rPr>
                    <w:t>sri-ResourceIndicator</w:t>
                  </w:r>
                  <w:proofErr w:type="spellEnd"/>
                  <w:r>
                    <w:rPr>
                      <w:rFonts w:ascii="Times New Roman" w:hAnsi="Times New Roman" w:cs="Times New Roman"/>
                      <w:i/>
                      <w:iCs/>
                      <w:sz w:val="20"/>
                      <w:szCs w:val="20"/>
                    </w:rPr>
                    <w:t xml:space="preserve"> or sri-ResourceIndicator2 </w:t>
                  </w:r>
                  <w:r>
                    <w:rPr>
                      <w:rFonts w:ascii="Times New Roman" w:hAnsi="Times New Roman" w:cs="Times New Roman"/>
                      <w:sz w:val="20"/>
                      <w:szCs w:val="20"/>
                    </w:rPr>
                    <w:t xml:space="preserve">corresponding to the associated SRS resource set in </w:t>
                  </w:r>
                  <w:proofErr w:type="spellStart"/>
                  <w:r>
                    <w:rPr>
                      <w:rFonts w:ascii="Times New Roman" w:hAnsi="Times New Roman" w:cs="Times New Roman"/>
                      <w:i/>
                      <w:iCs/>
                      <w:sz w:val="20"/>
                      <w:szCs w:val="20"/>
                    </w:rPr>
                    <w:t>rrc-ConfiguredUplinkGrant</w:t>
                  </w:r>
                  <w:proofErr w:type="spellEnd"/>
                  <w:r>
                    <w:rPr>
                      <w:rFonts w:ascii="Times New Roman" w:hAnsi="Times New Roman" w:cs="Times New Roman"/>
                      <w:sz w:val="20"/>
                      <w:szCs w:val="20"/>
                    </w:rPr>
                    <w:t xml:space="preserve">. A UE is configured with the PT-RS port index for each configured SRS resource by the higher layer parameter </w:t>
                  </w:r>
                  <w:proofErr w:type="spellStart"/>
                  <w:r>
                    <w:rPr>
                      <w:rFonts w:ascii="Times New Roman" w:hAnsi="Times New Roman" w:cs="Times New Roman"/>
                      <w:i/>
                      <w:iCs/>
                      <w:sz w:val="20"/>
                      <w:szCs w:val="20"/>
                    </w:rPr>
                    <w:t>ptrs-PortIndex</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configured by </w:t>
                  </w:r>
                  <w:r>
                    <w:rPr>
                      <w:rFonts w:ascii="Times New Roman" w:hAnsi="Times New Roman" w:cs="Times New Roman"/>
                      <w:i/>
                      <w:iCs/>
                      <w:sz w:val="20"/>
                      <w:szCs w:val="20"/>
                    </w:rPr>
                    <w:t xml:space="preserve">SRS-Config </w:t>
                  </w:r>
                  <w:r>
                    <w:rPr>
                      <w:rFonts w:ascii="Times New Roman" w:hAnsi="Times New Roman" w:cs="Times New Roman"/>
                      <w:sz w:val="20"/>
                      <w:szCs w:val="20"/>
                    </w:rPr>
                    <w:t xml:space="preserve">if the UE is configured with the higher layer parameter </w:t>
                  </w:r>
                  <w:proofErr w:type="spellStart"/>
                  <w:r>
                    <w:rPr>
                      <w:rFonts w:ascii="Times New Roman" w:hAnsi="Times New Roman" w:cs="Times New Roman"/>
                      <w:i/>
                      <w:iCs/>
                      <w:sz w:val="20"/>
                      <w:szCs w:val="20"/>
                    </w:rPr>
                    <w:t>phaseTrackingRS</w:t>
                  </w:r>
                  <w:proofErr w:type="spellEnd"/>
                  <w:r>
                    <w:rPr>
                      <w:rFonts w:ascii="Times New Roman" w:hAnsi="Times New Roman" w:cs="Times New Roman"/>
                      <w:i/>
                      <w:iCs/>
                      <w:sz w:val="20"/>
                      <w:szCs w:val="20"/>
                    </w:rPr>
                    <w:t xml:space="preserve"> in DMRS-</w:t>
                  </w:r>
                  <w:proofErr w:type="spellStart"/>
                  <w:r>
                    <w:rPr>
                      <w:rFonts w:ascii="Times New Roman" w:hAnsi="Times New Roman" w:cs="Times New Roman"/>
                      <w:i/>
                      <w:iCs/>
                      <w:sz w:val="20"/>
                      <w:szCs w:val="20"/>
                    </w:rPr>
                    <w:t>UplinkConfig</w:t>
                  </w:r>
                  <w:proofErr w:type="spellEnd"/>
                  <w:r>
                    <w:rPr>
                      <w:rFonts w:ascii="Times New Roman" w:hAnsi="Times New Roman" w:cs="Times New Roman"/>
                      <w:sz w:val="20"/>
                      <w:szCs w:val="20"/>
                    </w:rPr>
                    <w:t xml:space="preserve">. If the PT-RS port index associated with different SRIs are the same, the corresponding UL DM-RS ports are associated to the one UL PT-RS port. </w:t>
                  </w:r>
                  <w:r>
                    <w:rPr>
                      <w:rFonts w:ascii="Times New Roman" w:hAnsi="Times New Roman" w:cs="Times New Roman"/>
                      <w:color w:val="000000" w:themeColor="text1"/>
                      <w:sz w:val="20"/>
                      <w:szCs w:val="20"/>
                      <w:highlight w:val="cyan"/>
                    </w:rPr>
                    <w:t>For non-codebook UL transmission with 3 antenna ports and one PT-RS port, if [</w:t>
                  </w:r>
                  <w:proofErr w:type="spellStart"/>
                  <w:r>
                    <w:rPr>
                      <w:rFonts w:ascii="Times New Roman" w:hAnsi="Times New Roman" w:cs="Times New Roman"/>
                      <w:color w:val="000000" w:themeColor="text1"/>
                      <w:sz w:val="20"/>
                      <w:szCs w:val="20"/>
                      <w:highlight w:val="cyan"/>
                    </w:rPr>
                    <w:t>RRC_parameter</w:t>
                  </w:r>
                  <w:proofErr w:type="spellEnd"/>
                  <w:r>
                    <w:rPr>
                      <w:rFonts w:ascii="Times New Roman" w:hAnsi="Times New Roman" w:cs="Times New Roman"/>
                      <w:color w:val="000000" w:themeColor="text1"/>
                      <w:sz w:val="20"/>
                      <w:szCs w:val="20"/>
                      <w:highlight w:val="cyan"/>
                    </w:rPr>
                    <w:t>] is [set to ‘enabled’]</w:t>
                  </w:r>
                  <w:r>
                    <w:rPr>
                      <w:rFonts w:ascii="Times New Roman" w:hAnsi="Times New Roman" w:cs="Times New Roman"/>
                      <w:i/>
                      <w:iCs/>
                      <w:color w:val="000000" w:themeColor="text1"/>
                      <w:sz w:val="20"/>
                      <w:szCs w:val="20"/>
                      <w:highlight w:val="cyan"/>
                    </w:rPr>
                    <w:t xml:space="preserve"> </w:t>
                  </w:r>
                  <w:r>
                    <w:rPr>
                      <w:rFonts w:ascii="Times New Roman" w:hAnsi="Times New Roman" w:cs="Times New Roman"/>
                      <w:color w:val="000000" w:themeColor="text1"/>
                      <w:sz w:val="20"/>
                      <w:szCs w:val="20"/>
                      <w:highlight w:val="cyan"/>
                    </w:rPr>
                    <w:t>in the SRS resource set(s) with usage '</w:t>
                  </w:r>
                  <w:proofErr w:type="spellStart"/>
                  <w:r>
                    <w:rPr>
                      <w:rFonts w:ascii="Times New Roman" w:hAnsi="Times New Roman" w:cs="Times New Roman"/>
                      <w:color w:val="000000" w:themeColor="text1"/>
                      <w:sz w:val="20"/>
                      <w:szCs w:val="20"/>
                      <w:highlight w:val="cyan"/>
                    </w:rPr>
                    <w:t>nonCodebook</w:t>
                  </w:r>
                  <w:proofErr w:type="spellEnd"/>
                  <w:r>
                    <w:rPr>
                      <w:rFonts w:ascii="Times New Roman" w:hAnsi="Times New Roman" w:cs="Times New Roman"/>
                      <w:color w:val="000000" w:themeColor="text1"/>
                      <w:sz w:val="20"/>
                      <w:szCs w:val="20"/>
                      <w:highlight w:val="cyan"/>
                    </w:rPr>
                    <w:t>', the association between the PT-RS port and DMRS port(s) is given by Table 7.3.1.1.2-26B in Clause 7.3.1 of [5, TS 38.212].</w:t>
                  </w:r>
                </w:p>
                <w:p w14:paraId="40572193"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p w14:paraId="69AFE9A1" w14:textId="77777777" w:rsidR="00C4410A" w:rsidRDefault="00C95E9F">
                  <w:pPr>
                    <w:pStyle w:val="mc-p"/>
                    <w:spacing w:before="0" w:beforeAutospacing="0" w:after="0" w:afterAutospacing="0" w:line="240" w:lineRule="auto"/>
                    <w:contextualSpacing/>
                    <w:jc w:val="center"/>
                    <w:rPr>
                      <w:rFonts w:ascii="Times New Roman" w:hAnsi="Times New Roman" w:cs="Times New Roman"/>
                      <w:szCs w:val="20"/>
                    </w:rPr>
                  </w:pPr>
                  <w:r>
                    <w:rPr>
                      <w:rFonts w:ascii="Times New Roman" w:hAnsi="Times New Roman" w:cs="Times New Roman"/>
                      <w:color w:val="FF0000"/>
                      <w:szCs w:val="20"/>
                    </w:rPr>
                    <w:t>*** Unchanged parts omitted ***</w:t>
                  </w:r>
                </w:p>
              </w:tc>
            </w:tr>
          </w:tbl>
          <w:p w14:paraId="280EB0F0"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56A6A1A1"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51939167"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b/>
                <w:bCs/>
                <w:szCs w:val="20"/>
              </w:rPr>
              <w:lastRenderedPageBreak/>
              <w:t xml:space="preserve">Proposal 5: </w:t>
            </w:r>
            <w:r>
              <w:rPr>
                <w:rFonts w:ascii="Times New Roman" w:hAnsi="Times New Roman" w:cs="Times New Roman"/>
                <w:szCs w:val="20"/>
              </w:rPr>
              <w:t>While we think the current text is sufficient, we are okay with the proposed TP.</w:t>
            </w:r>
          </w:p>
          <w:p w14:paraId="253DF62F"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551A33C7"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b/>
                <w:bCs/>
                <w:szCs w:val="20"/>
              </w:rPr>
              <w:t xml:space="preserve">Proposal 6: </w:t>
            </w:r>
            <w:r>
              <w:rPr>
                <w:rFonts w:ascii="Times New Roman" w:hAnsi="Times New Roman" w:cs="Times New Roman"/>
                <w:szCs w:val="20"/>
              </w:rPr>
              <w:t>We share the same understanding as the other companies. Since, the [</w:t>
            </w:r>
            <w:proofErr w:type="spellStart"/>
            <w:r>
              <w:rPr>
                <w:rFonts w:ascii="Times New Roman" w:hAnsi="Times New Roman" w:cs="Times New Roman"/>
                <w:szCs w:val="20"/>
              </w:rPr>
              <w:t>RRC_parameter</w:t>
            </w:r>
            <w:proofErr w:type="spellEnd"/>
            <w:r>
              <w:rPr>
                <w:rFonts w:ascii="Times New Roman" w:hAnsi="Times New Roman" w:cs="Times New Roman"/>
                <w:szCs w:val="20"/>
              </w:rPr>
              <w:t xml:space="preserve">] can only be configured in an </w:t>
            </w:r>
            <w:r>
              <w:rPr>
                <w:rFonts w:ascii="Times New Roman" w:hAnsi="Times New Roman" w:cs="Times New Roman"/>
                <w:i/>
                <w:iCs/>
                <w:szCs w:val="20"/>
              </w:rPr>
              <w:t>SRS-</w:t>
            </w:r>
            <w:proofErr w:type="spellStart"/>
            <w:r>
              <w:rPr>
                <w:rFonts w:ascii="Times New Roman" w:hAnsi="Times New Roman" w:cs="Times New Roman"/>
                <w:i/>
                <w:iCs/>
                <w:szCs w:val="20"/>
              </w:rPr>
              <w:t>ResourceSet</w:t>
            </w:r>
            <w:proofErr w:type="spellEnd"/>
            <w:r>
              <w:rPr>
                <w:rFonts w:ascii="Times New Roman" w:hAnsi="Times New Roman" w:cs="Times New Roman"/>
                <w:i/>
                <w:iCs/>
                <w:szCs w:val="20"/>
              </w:rPr>
              <w:t xml:space="preserve"> </w:t>
            </w:r>
            <w:r>
              <w:rPr>
                <w:rFonts w:ascii="Times New Roman" w:hAnsi="Times New Roman" w:cs="Times New Roman"/>
                <w:szCs w:val="20"/>
              </w:rPr>
              <w:t xml:space="preserve">with usage set to ‘codebook’ and </w:t>
            </w:r>
            <w:proofErr w:type="spellStart"/>
            <w:r>
              <w:rPr>
                <w:rFonts w:ascii="Times New Roman" w:hAnsi="Times New Roman" w:cs="Times New Roman"/>
                <w:i/>
                <w:iCs/>
                <w:szCs w:val="20"/>
              </w:rPr>
              <w:t>nrofSRS</w:t>
            </w:r>
            <w:proofErr w:type="spellEnd"/>
            <w:r>
              <w:rPr>
                <w:rFonts w:ascii="Times New Roman" w:hAnsi="Times New Roman" w:cs="Times New Roman"/>
                <w:i/>
                <w:iCs/>
                <w:szCs w:val="20"/>
              </w:rPr>
              <w:t xml:space="preserve">-Ports </w:t>
            </w:r>
            <w:r>
              <w:rPr>
                <w:rFonts w:ascii="Times New Roman" w:hAnsi="Times New Roman" w:cs="Times New Roman"/>
                <w:szCs w:val="20"/>
              </w:rPr>
              <w:t xml:space="preserve">set to ‘port4’, the proposed TP seems redundant. </w:t>
            </w:r>
          </w:p>
          <w:p w14:paraId="694136CD" w14:textId="77777777" w:rsidR="00C4410A" w:rsidRDefault="00C4410A">
            <w:pPr>
              <w:pStyle w:val="mc-p"/>
              <w:spacing w:before="0" w:beforeAutospacing="0" w:after="0" w:afterAutospacing="0" w:line="240" w:lineRule="auto"/>
              <w:contextualSpacing/>
              <w:jc w:val="left"/>
              <w:rPr>
                <w:rFonts w:ascii="Times New Roman" w:hAnsi="Times New Roman" w:cs="Times New Roman"/>
                <w:szCs w:val="20"/>
              </w:rPr>
            </w:pPr>
          </w:p>
          <w:p w14:paraId="05E04AB1" w14:textId="77777777" w:rsidR="00C4410A" w:rsidRDefault="00C95E9F">
            <w:pPr>
              <w:pStyle w:val="mc-p"/>
              <w:tabs>
                <w:tab w:val="left" w:pos="1829"/>
              </w:tabs>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b/>
                <w:bCs/>
                <w:szCs w:val="20"/>
              </w:rPr>
              <w:t xml:space="preserve">Proposal 8: </w:t>
            </w:r>
            <w:r>
              <w:rPr>
                <w:rFonts w:ascii="Times New Roman" w:hAnsi="Times New Roman" w:cs="Times New Roman"/>
                <w:szCs w:val="20"/>
              </w:rPr>
              <w:t>We do not support the proposal at this stage, as there is currently no agreement on whether the 3T3R and 3T6R configurations should be included under legacy antenna switching capabilities vs introduced as stand-alone functionalities.</w:t>
            </w:r>
          </w:p>
          <w:p w14:paraId="089E1137" w14:textId="77777777" w:rsidR="00C4410A" w:rsidRDefault="00C4410A">
            <w:pPr>
              <w:pStyle w:val="mc-p"/>
              <w:tabs>
                <w:tab w:val="left" w:pos="1829"/>
              </w:tabs>
              <w:spacing w:before="0" w:beforeAutospacing="0" w:after="0" w:afterAutospacing="0" w:line="240" w:lineRule="auto"/>
              <w:contextualSpacing/>
              <w:rPr>
                <w:rFonts w:ascii="Times New Roman" w:hAnsi="Times New Roman" w:cs="Times New Roman"/>
                <w:szCs w:val="20"/>
              </w:rPr>
            </w:pPr>
          </w:p>
          <w:p w14:paraId="33072533" w14:textId="77777777" w:rsidR="00C4410A" w:rsidRDefault="00C95E9F">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hAnsi="Times New Roman" w:cs="Times New Roman"/>
                <w:b/>
                <w:bCs/>
                <w:szCs w:val="20"/>
              </w:rPr>
              <w:t>Proposal 9:</w:t>
            </w:r>
            <w:r>
              <w:rPr>
                <w:rFonts w:ascii="Times New Roman" w:hAnsi="Times New Roman" w:cs="Times New Roman"/>
                <w:szCs w:val="20"/>
              </w:rPr>
              <w:t xml:space="preserve"> We acknowledge the point raised by Google regarding the need to clarify whether 3Tx PUSCH can be scheduled using DCI format 0_3. Accordingly, we are open to further discussion before agreeing on any related enhancement in the specification.</w:t>
            </w:r>
          </w:p>
          <w:p w14:paraId="342AF48A" w14:textId="77777777" w:rsidR="00C4410A" w:rsidRDefault="00C4410A">
            <w:pPr>
              <w:pStyle w:val="mc-p"/>
              <w:tabs>
                <w:tab w:val="left" w:pos="1829"/>
              </w:tabs>
              <w:spacing w:before="0" w:beforeAutospacing="0" w:after="0" w:afterAutospacing="0" w:line="240" w:lineRule="auto"/>
              <w:contextualSpacing/>
              <w:rPr>
                <w:rFonts w:ascii="Times New Roman" w:eastAsiaTheme="minorEastAsia" w:hAnsi="Times New Roman" w:cs="Times New Roman"/>
                <w:szCs w:val="20"/>
              </w:rPr>
            </w:pPr>
          </w:p>
        </w:tc>
      </w:tr>
      <w:tr w:rsidR="00C4410A" w14:paraId="49EF7476" w14:textId="77777777">
        <w:tc>
          <w:tcPr>
            <w:tcW w:w="1643" w:type="dxa"/>
            <w:tcBorders>
              <w:top w:val="single" w:sz="4" w:space="0" w:color="auto"/>
              <w:left w:val="single" w:sz="4" w:space="0" w:color="auto"/>
              <w:bottom w:val="single" w:sz="4" w:space="0" w:color="auto"/>
              <w:right w:val="single" w:sz="4" w:space="0" w:color="auto"/>
            </w:tcBorders>
          </w:tcPr>
          <w:p w14:paraId="245F6E23"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O</w:t>
            </w:r>
            <w:r>
              <w:rPr>
                <w:rFonts w:ascii="Times New Roman" w:eastAsiaTheme="minorEastAsia" w:hAnsi="Times New Roman" w:cs="Times New Roman"/>
                <w:szCs w:val="20"/>
              </w:rPr>
              <w:t>PPO</w:t>
            </w:r>
          </w:p>
        </w:tc>
        <w:tc>
          <w:tcPr>
            <w:tcW w:w="8527" w:type="dxa"/>
            <w:tcBorders>
              <w:top w:val="single" w:sz="4" w:space="0" w:color="auto"/>
              <w:left w:val="single" w:sz="4" w:space="0" w:color="auto"/>
              <w:bottom w:val="single" w:sz="4" w:space="0" w:color="auto"/>
              <w:right w:val="single" w:sz="4" w:space="0" w:color="auto"/>
            </w:tcBorders>
          </w:tcPr>
          <w:p w14:paraId="7C10F693"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1 &amp; 7: We agree with FL’s assessment.</w:t>
            </w:r>
          </w:p>
          <w:p w14:paraId="31D058A5"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20E57382"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 Suggest to wait for RAN2’s design of the RRC parameter.</w:t>
            </w:r>
          </w:p>
          <w:p w14:paraId="1D8CF33B"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435BF055"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3 &amp;4: We understand the intention of the TP</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open to discuss.</w:t>
            </w:r>
          </w:p>
          <w:p w14:paraId="391FB4D0"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1068516D"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5: We think the current text is sufficient, also fine with the TP.</w:t>
            </w:r>
          </w:p>
          <w:p w14:paraId="0D088F7A"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1C74FCBC"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6: We think the TP can make the text clearer and the text can be aligned with other part of the endorsed CR.</w:t>
            </w:r>
          </w:p>
          <w:p w14:paraId="4F1081BA"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474D96B5"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8: We understand the intention of the TP. We share similar view with CATT and Samsung to wait for the final design of UE feature.</w:t>
            </w:r>
          </w:p>
          <w:p w14:paraId="069B8B4E" w14:textId="77777777" w:rsidR="00C4410A" w:rsidRDefault="00C4410A">
            <w:pPr>
              <w:pStyle w:val="mc-p"/>
              <w:spacing w:before="0" w:beforeAutospacing="0" w:after="0" w:afterAutospacing="0" w:line="240" w:lineRule="auto"/>
              <w:contextualSpacing/>
              <w:rPr>
                <w:rFonts w:ascii="Times New Roman" w:eastAsiaTheme="minorEastAsia" w:hAnsi="Times New Roman" w:cs="Times New Roman"/>
                <w:szCs w:val="20"/>
              </w:rPr>
            </w:pPr>
          </w:p>
          <w:p w14:paraId="183BD1E1"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9: We are open to discuss this issue.</w:t>
            </w:r>
          </w:p>
        </w:tc>
      </w:tr>
      <w:tr w:rsidR="00C4410A" w14:paraId="7D497E99" w14:textId="77777777">
        <w:tc>
          <w:tcPr>
            <w:tcW w:w="1643" w:type="dxa"/>
            <w:tcBorders>
              <w:top w:val="single" w:sz="4" w:space="0" w:color="auto"/>
              <w:left w:val="single" w:sz="4" w:space="0" w:color="auto"/>
              <w:bottom w:val="single" w:sz="4" w:space="0" w:color="auto"/>
              <w:right w:val="single" w:sz="4" w:space="0" w:color="auto"/>
            </w:tcBorders>
          </w:tcPr>
          <w:p w14:paraId="0253B6E7" w14:textId="77777777" w:rsidR="00C4410A" w:rsidRDefault="00C95E9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SimSun" w:hAnsi="Times New Roman" w:cs="Times New Roman" w:hint="eastAsia"/>
                <w:szCs w:val="20"/>
              </w:rPr>
              <w:t>ZTE</w:t>
            </w:r>
          </w:p>
        </w:tc>
        <w:tc>
          <w:tcPr>
            <w:tcW w:w="8527" w:type="dxa"/>
            <w:tcBorders>
              <w:top w:val="single" w:sz="4" w:space="0" w:color="auto"/>
              <w:left w:val="single" w:sz="4" w:space="0" w:color="auto"/>
              <w:bottom w:val="single" w:sz="4" w:space="0" w:color="auto"/>
              <w:right w:val="single" w:sz="4" w:space="0" w:color="auto"/>
            </w:tcBorders>
          </w:tcPr>
          <w:p w14:paraId="609C5BD6"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1/7:</w:t>
            </w:r>
          </w:p>
          <w:p w14:paraId="697C091E" w14:textId="77777777" w:rsidR="00C4410A" w:rsidRDefault="00C95E9F">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We are fine to have a clearer wording for this issue. We prefer the wording provided in proposal 1.</w:t>
            </w:r>
          </w:p>
          <w:p w14:paraId="5676B5B7" w14:textId="77777777" w:rsidR="00C4410A" w:rsidRDefault="00C4410A">
            <w:pPr>
              <w:pStyle w:val="mc-p"/>
              <w:spacing w:before="0" w:beforeAutospacing="0" w:after="0" w:afterAutospacing="0" w:line="240" w:lineRule="auto"/>
              <w:contextualSpacing/>
              <w:rPr>
                <w:rFonts w:ascii="Times New Roman" w:eastAsia="SimSun" w:hAnsi="Times New Roman" w:cs="Times New Roman"/>
                <w:szCs w:val="20"/>
              </w:rPr>
            </w:pPr>
          </w:p>
          <w:p w14:paraId="232603F3"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2:</w:t>
            </w:r>
          </w:p>
          <w:p w14:paraId="04724C49" w14:textId="77777777" w:rsidR="00C4410A" w:rsidRDefault="00C95E9F">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 xml:space="preserve">Fine with the TP. </w:t>
            </w:r>
          </w:p>
          <w:p w14:paraId="2FE5392E" w14:textId="77777777" w:rsidR="00C4410A" w:rsidRDefault="00C4410A">
            <w:pPr>
              <w:pStyle w:val="mc-p"/>
              <w:spacing w:before="0" w:beforeAutospacing="0" w:after="0" w:afterAutospacing="0" w:line="240" w:lineRule="auto"/>
              <w:contextualSpacing/>
              <w:rPr>
                <w:rFonts w:ascii="Times New Roman" w:eastAsia="SimSun" w:hAnsi="Times New Roman" w:cs="Times New Roman"/>
                <w:szCs w:val="20"/>
              </w:rPr>
            </w:pPr>
          </w:p>
          <w:p w14:paraId="07CF5715"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3/4:</w:t>
            </w:r>
          </w:p>
          <w:p w14:paraId="384C6B0A" w14:textId="77777777" w:rsidR="00C4410A" w:rsidRDefault="00C95E9F">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Do NOT support. It is already very explicit that 3 antenna ports are used for UL transmission in these cases. So, the new added descriptions are NOT needed.</w:t>
            </w:r>
          </w:p>
          <w:p w14:paraId="66B33120" w14:textId="77777777" w:rsidR="00C4410A" w:rsidRDefault="00C4410A">
            <w:pPr>
              <w:pStyle w:val="mc-p"/>
              <w:spacing w:before="0" w:beforeAutospacing="0" w:after="0" w:afterAutospacing="0" w:line="240" w:lineRule="auto"/>
              <w:contextualSpacing/>
              <w:rPr>
                <w:rFonts w:ascii="Times New Roman" w:eastAsia="SimSun" w:hAnsi="Times New Roman" w:cs="Times New Roman"/>
                <w:szCs w:val="20"/>
              </w:rPr>
            </w:pPr>
          </w:p>
          <w:p w14:paraId="0370984F"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5:</w:t>
            </w:r>
          </w:p>
          <w:p w14:paraId="118FAF99" w14:textId="77777777" w:rsidR="00C4410A" w:rsidRDefault="00C95E9F">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Fine with the TP.</w:t>
            </w:r>
          </w:p>
          <w:p w14:paraId="50502A17" w14:textId="77777777" w:rsidR="00C4410A" w:rsidRDefault="00C4410A">
            <w:pPr>
              <w:pStyle w:val="mc-p"/>
              <w:spacing w:before="0" w:beforeAutospacing="0" w:after="0" w:afterAutospacing="0" w:line="240" w:lineRule="auto"/>
              <w:contextualSpacing/>
              <w:rPr>
                <w:rFonts w:ascii="Times New Roman" w:eastAsia="SimSun" w:hAnsi="Times New Roman" w:cs="Times New Roman"/>
                <w:szCs w:val="20"/>
              </w:rPr>
            </w:pPr>
          </w:p>
          <w:p w14:paraId="2E6BA653"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6:</w:t>
            </w:r>
          </w:p>
          <w:p w14:paraId="72D87C31" w14:textId="77777777" w:rsidR="00C4410A" w:rsidRDefault="00C95E9F">
            <w:pPr>
              <w:pStyle w:val="mc-p"/>
              <w:spacing w:before="0" w:beforeAutospacing="0" w:after="0" w:afterAutospacing="0" w:line="240" w:lineRule="auto"/>
              <w:contextualSpacing/>
              <w:rPr>
                <w:rFonts w:ascii="Times New Roman" w:eastAsia="SimSun" w:hAnsi="Times New Roman" w:cs="Times New Roman"/>
                <w:color w:val="000000" w:themeColor="text1"/>
                <w:szCs w:val="20"/>
              </w:rPr>
            </w:pPr>
            <w:r>
              <w:rPr>
                <w:rFonts w:ascii="Times New Roman" w:eastAsia="SimSun" w:hAnsi="Times New Roman" w:cs="Times New Roman" w:hint="eastAsia"/>
                <w:color w:val="000000" w:themeColor="text1"/>
                <w:szCs w:val="20"/>
              </w:rPr>
              <w:t xml:space="preserve">Do NOT support. The [RRC parameter] is only applicable for the case when </w:t>
            </w:r>
            <w:proofErr w:type="spellStart"/>
            <w:r>
              <w:rPr>
                <w:rFonts w:ascii="Times New Roman" w:hAnsi="Times New Roman" w:cs="Times New Roman"/>
                <w:i/>
                <w:iCs/>
                <w:color w:val="000000" w:themeColor="text1"/>
              </w:rPr>
              <w:t>nrofSRS</w:t>
            </w:r>
            <w:proofErr w:type="spellEnd"/>
            <w:r>
              <w:rPr>
                <w:rFonts w:ascii="Times New Roman" w:hAnsi="Times New Roman" w:cs="Times New Roman"/>
                <w:i/>
                <w:iCs/>
                <w:color w:val="000000" w:themeColor="text1"/>
              </w:rPr>
              <w:t>-Ports</w:t>
            </w:r>
            <w:r>
              <w:rPr>
                <w:rFonts w:ascii="Times New Roman" w:hAnsi="Times New Roman" w:cs="Times New Roman"/>
                <w:color w:val="000000" w:themeColor="text1"/>
              </w:rPr>
              <w:t xml:space="preserve"> is set to ‘ports4’</w:t>
            </w:r>
            <w:r>
              <w:rPr>
                <w:rFonts w:ascii="Times New Roman" w:eastAsia="SimSun" w:hAnsi="Times New Roman" w:cs="Times New Roman" w:hint="eastAsia"/>
                <w:color w:val="000000" w:themeColor="text1"/>
              </w:rPr>
              <w:t>. So, the new added descriptions are NOT needed.</w:t>
            </w:r>
          </w:p>
          <w:p w14:paraId="76214CEC" w14:textId="77777777" w:rsidR="00C4410A" w:rsidRDefault="00C4410A">
            <w:pPr>
              <w:pStyle w:val="mc-p"/>
              <w:spacing w:before="0" w:beforeAutospacing="0" w:after="0" w:afterAutospacing="0" w:line="240" w:lineRule="auto"/>
              <w:contextualSpacing/>
              <w:rPr>
                <w:rFonts w:ascii="Times New Roman" w:eastAsia="SimSun" w:hAnsi="Times New Roman" w:cs="Times New Roman"/>
                <w:szCs w:val="20"/>
              </w:rPr>
            </w:pPr>
          </w:p>
          <w:p w14:paraId="7690F3F0"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7:</w:t>
            </w:r>
          </w:p>
          <w:p w14:paraId="31EB4848" w14:textId="77777777" w:rsidR="00C4410A" w:rsidRDefault="00C95E9F">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 xml:space="preserve">Do NOT support at current state. Which UE capability signaling </w:t>
            </w:r>
            <w:r>
              <w:rPr>
                <w:rFonts w:ascii="Times New Roman" w:eastAsia="SimSun" w:hAnsi="Times New Roman" w:cs="Times New Roman"/>
                <w:szCs w:val="20"/>
              </w:rPr>
              <w:t>‘</w:t>
            </w:r>
            <w:r>
              <w:rPr>
                <w:rFonts w:ascii="Times New Roman" w:eastAsia="SimSun" w:hAnsi="Times New Roman" w:cs="Times New Roman" w:hint="eastAsia"/>
                <w:szCs w:val="20"/>
              </w:rPr>
              <w:t>3T3R</w:t>
            </w:r>
            <w:r>
              <w:rPr>
                <w:rFonts w:ascii="Times New Roman" w:eastAsia="SimSun" w:hAnsi="Times New Roman" w:cs="Times New Roman"/>
                <w:szCs w:val="20"/>
              </w:rPr>
              <w:t>’</w:t>
            </w:r>
            <w:r>
              <w:rPr>
                <w:rFonts w:ascii="Times New Roman" w:eastAsia="SimSun" w:hAnsi="Times New Roman" w:cs="Times New Roman" w:hint="eastAsia"/>
                <w:szCs w:val="20"/>
              </w:rPr>
              <w:t xml:space="preserve"> or </w:t>
            </w:r>
            <w:r>
              <w:rPr>
                <w:rFonts w:ascii="Times New Roman" w:eastAsia="SimSun" w:hAnsi="Times New Roman" w:cs="Times New Roman"/>
                <w:szCs w:val="20"/>
              </w:rPr>
              <w:t>‘</w:t>
            </w:r>
            <w:r>
              <w:rPr>
                <w:rFonts w:ascii="Times New Roman" w:eastAsia="SimSun" w:hAnsi="Times New Roman" w:cs="Times New Roman" w:hint="eastAsia"/>
                <w:szCs w:val="20"/>
              </w:rPr>
              <w:t>3T6R</w:t>
            </w:r>
            <w:r>
              <w:rPr>
                <w:rFonts w:ascii="Times New Roman" w:eastAsia="SimSun" w:hAnsi="Times New Roman" w:cs="Times New Roman"/>
                <w:szCs w:val="20"/>
              </w:rPr>
              <w:t>’</w:t>
            </w:r>
            <w:r>
              <w:rPr>
                <w:rFonts w:ascii="Times New Roman" w:eastAsia="SimSun" w:hAnsi="Times New Roman" w:cs="Times New Roman" w:hint="eastAsia"/>
                <w:szCs w:val="20"/>
              </w:rPr>
              <w:t xml:space="preserve"> should be captured in needs to be discussed in UE feature session.</w:t>
            </w:r>
          </w:p>
          <w:p w14:paraId="2A40C301" w14:textId="77777777" w:rsidR="00C4410A" w:rsidRDefault="00C4410A">
            <w:pPr>
              <w:pStyle w:val="mc-p"/>
              <w:spacing w:before="0" w:beforeAutospacing="0" w:after="0" w:afterAutospacing="0" w:line="240" w:lineRule="auto"/>
              <w:contextualSpacing/>
              <w:rPr>
                <w:rFonts w:ascii="Times New Roman" w:eastAsia="SimSun" w:hAnsi="Times New Roman" w:cs="Times New Roman"/>
                <w:szCs w:val="20"/>
              </w:rPr>
            </w:pPr>
          </w:p>
          <w:p w14:paraId="1185D6D5" w14:textId="77777777" w:rsidR="00C4410A" w:rsidRDefault="00C95E9F">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8:</w:t>
            </w:r>
          </w:p>
          <w:p w14:paraId="568F5835" w14:textId="77777777" w:rsidR="00C4410A" w:rsidRDefault="00C95E9F">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 xml:space="preserve">Open to discuss but do NOT support at current state. For now, we did NOT have any agreements to support </w:t>
            </w:r>
            <w:r>
              <w:rPr>
                <w:rFonts w:ascii="Times New Roman" w:hAnsi="Times New Roman" w:cs="Times New Roman"/>
                <w:szCs w:val="20"/>
              </w:rPr>
              <w:t xml:space="preserve">3Tx PUSCH </w:t>
            </w:r>
            <w:r>
              <w:rPr>
                <w:rFonts w:ascii="Times New Roman" w:eastAsia="SimSun" w:hAnsi="Times New Roman" w:cs="Times New Roman" w:hint="eastAsia"/>
                <w:szCs w:val="20"/>
              </w:rPr>
              <w:t>being scheduled</w:t>
            </w:r>
            <w:r>
              <w:rPr>
                <w:rFonts w:ascii="Times New Roman" w:hAnsi="Times New Roman" w:cs="Times New Roman"/>
                <w:szCs w:val="20"/>
              </w:rPr>
              <w:t xml:space="preserve"> </w:t>
            </w:r>
            <w:r>
              <w:rPr>
                <w:rFonts w:ascii="Times New Roman" w:eastAsia="SimSun" w:hAnsi="Times New Roman" w:cs="Times New Roman" w:hint="eastAsia"/>
                <w:szCs w:val="20"/>
              </w:rPr>
              <w:t>by</w:t>
            </w:r>
            <w:r>
              <w:rPr>
                <w:rFonts w:ascii="Times New Roman" w:hAnsi="Times New Roman" w:cs="Times New Roman"/>
                <w:szCs w:val="20"/>
              </w:rPr>
              <w:t xml:space="preserve"> DCI format 0_3</w:t>
            </w:r>
            <w:r>
              <w:rPr>
                <w:rFonts w:ascii="Times New Roman" w:eastAsia="SimSun" w:hAnsi="Times New Roman" w:cs="Times New Roman" w:hint="eastAsia"/>
                <w:szCs w:val="20"/>
              </w:rPr>
              <w:t>.</w:t>
            </w:r>
          </w:p>
          <w:p w14:paraId="5437D73F" w14:textId="77777777" w:rsidR="00C4410A" w:rsidRDefault="00C4410A">
            <w:pPr>
              <w:pStyle w:val="mc-p"/>
              <w:spacing w:before="0" w:beforeAutospacing="0" w:after="0" w:afterAutospacing="0" w:line="240" w:lineRule="auto"/>
              <w:contextualSpacing/>
              <w:rPr>
                <w:rFonts w:ascii="Times New Roman" w:hAnsi="Times New Roman" w:cs="Times New Roman"/>
                <w:szCs w:val="20"/>
              </w:rPr>
            </w:pPr>
          </w:p>
        </w:tc>
      </w:tr>
      <w:tr w:rsidR="007B2B70" w14:paraId="77614B4A"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078AB74F" w14:textId="3770A0CE" w:rsidR="007B2B70" w:rsidRPr="00D432CE" w:rsidRDefault="007B2B70" w:rsidP="007B2B70">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X</w:t>
            </w:r>
            <w:r>
              <w:rPr>
                <w:rFonts w:ascii="Times New Roman" w:eastAsiaTheme="minorEastAsia" w:hAnsi="Times New Roman" w:cs="Times New Roman"/>
                <w:szCs w:val="20"/>
              </w:rPr>
              <w:t>iaomi</w:t>
            </w:r>
          </w:p>
        </w:tc>
        <w:tc>
          <w:tcPr>
            <w:tcW w:w="8527" w:type="dxa"/>
            <w:tcBorders>
              <w:top w:val="single" w:sz="4" w:space="0" w:color="auto"/>
              <w:left w:val="single" w:sz="4" w:space="0" w:color="auto"/>
              <w:bottom w:val="single" w:sz="4" w:space="0" w:color="auto"/>
              <w:right w:val="single" w:sz="4" w:space="0" w:color="auto"/>
            </w:tcBorders>
          </w:tcPr>
          <w:p w14:paraId="1C491A96" w14:textId="53793C43" w:rsidR="007B2B70" w:rsidRDefault="007B2B70" w:rsidP="007B2B70">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1</w:t>
            </w:r>
            <w:r w:rsidR="00120004">
              <w:rPr>
                <w:rFonts w:ascii="Times New Roman" w:eastAsia="SimSun" w:hAnsi="Times New Roman" w:cs="Times New Roman"/>
                <w:b/>
                <w:bCs/>
                <w:szCs w:val="20"/>
              </w:rPr>
              <w:t>&amp;</w:t>
            </w:r>
            <w:r>
              <w:rPr>
                <w:rFonts w:ascii="Times New Roman" w:eastAsia="SimSun" w:hAnsi="Times New Roman" w:cs="Times New Roman" w:hint="eastAsia"/>
                <w:b/>
                <w:bCs/>
                <w:szCs w:val="20"/>
              </w:rPr>
              <w:t>7:</w:t>
            </w:r>
          </w:p>
          <w:p w14:paraId="3B8DADD5" w14:textId="04187291" w:rsidR="007B2B70" w:rsidRDefault="007B2B70" w:rsidP="007B2B70">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szCs w:val="20"/>
              </w:rPr>
              <w:t>Fine with the current wording, to address the issue raised companies, Ericsson’s revision is fine to us.</w:t>
            </w:r>
          </w:p>
          <w:p w14:paraId="455286D7"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szCs w:val="20"/>
              </w:rPr>
            </w:pPr>
          </w:p>
          <w:p w14:paraId="0A0BC45E"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2:</w:t>
            </w:r>
          </w:p>
          <w:p w14:paraId="007910F6" w14:textId="41ACB3EF" w:rsidR="007B2B70" w:rsidRDefault="00120004" w:rsidP="007B2B70">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szCs w:val="20"/>
              </w:rPr>
              <w:t>We think it would be fine to wait till RAN2 design on this parameter.</w:t>
            </w:r>
          </w:p>
          <w:p w14:paraId="3F8C536E"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szCs w:val="20"/>
              </w:rPr>
            </w:pPr>
          </w:p>
          <w:p w14:paraId="0569874C" w14:textId="2A424928" w:rsidR="007B2B70" w:rsidRDefault="007B2B70" w:rsidP="007B2B70">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3</w:t>
            </w:r>
            <w:r w:rsidR="00120004">
              <w:rPr>
                <w:rFonts w:ascii="Times New Roman" w:eastAsia="SimSun" w:hAnsi="Times New Roman" w:cs="Times New Roman"/>
                <w:b/>
                <w:bCs/>
                <w:szCs w:val="20"/>
              </w:rPr>
              <w:t>&amp;</w:t>
            </w:r>
            <w:r>
              <w:rPr>
                <w:rFonts w:ascii="Times New Roman" w:eastAsia="SimSun" w:hAnsi="Times New Roman" w:cs="Times New Roman" w:hint="eastAsia"/>
                <w:b/>
                <w:bCs/>
                <w:szCs w:val="20"/>
              </w:rPr>
              <w:t>4:</w:t>
            </w:r>
          </w:p>
          <w:p w14:paraId="64F797BC" w14:textId="1DBB9123" w:rsidR="007B2B70" w:rsidRDefault="00120004" w:rsidP="007B2B70">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szCs w:val="20"/>
              </w:rPr>
              <w:t>Not needed.</w:t>
            </w:r>
          </w:p>
          <w:p w14:paraId="05C42C08" w14:textId="77777777" w:rsidR="00120004" w:rsidRDefault="00120004" w:rsidP="007B2B70">
            <w:pPr>
              <w:pStyle w:val="mc-p"/>
              <w:spacing w:before="0" w:beforeAutospacing="0" w:after="0" w:afterAutospacing="0" w:line="240" w:lineRule="auto"/>
              <w:contextualSpacing/>
              <w:rPr>
                <w:rFonts w:ascii="Times New Roman" w:eastAsia="SimSun" w:hAnsi="Times New Roman" w:cs="Times New Roman"/>
                <w:szCs w:val="20"/>
              </w:rPr>
            </w:pPr>
          </w:p>
          <w:p w14:paraId="0984F944"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5:</w:t>
            </w:r>
          </w:p>
          <w:p w14:paraId="4D5B63BE" w14:textId="743225FE" w:rsidR="007B2B70" w:rsidRDefault="00120004" w:rsidP="007B2B70">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szCs w:val="20"/>
              </w:rPr>
              <w:t>Ok</w:t>
            </w:r>
          </w:p>
          <w:p w14:paraId="460E5926"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szCs w:val="20"/>
              </w:rPr>
            </w:pPr>
          </w:p>
          <w:p w14:paraId="2F7EDA93"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6:</w:t>
            </w:r>
          </w:p>
          <w:p w14:paraId="30941617" w14:textId="200EABE5" w:rsidR="007B2B70" w:rsidRDefault="00120004" w:rsidP="007B2B70">
            <w:pPr>
              <w:pStyle w:val="mc-p"/>
              <w:spacing w:before="0" w:beforeAutospacing="0" w:after="0" w:afterAutospacing="0" w:line="240" w:lineRule="auto"/>
              <w:contextualSpacing/>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Not needed.</w:t>
            </w:r>
          </w:p>
          <w:p w14:paraId="2F95EE57"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szCs w:val="20"/>
              </w:rPr>
            </w:pPr>
          </w:p>
          <w:p w14:paraId="25E53BDA" w14:textId="77777777" w:rsidR="007B2B70" w:rsidRDefault="007B2B70" w:rsidP="007B2B70">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 8:</w:t>
            </w:r>
          </w:p>
          <w:p w14:paraId="13382CD7" w14:textId="095CAC75" w:rsidR="00120004" w:rsidRDefault="00120004" w:rsidP="00120004">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szCs w:val="20"/>
              </w:rPr>
              <w:t>We think it would be fine to wait till how RAN2 capture this based on UE feature discussion.</w:t>
            </w:r>
          </w:p>
          <w:p w14:paraId="6635CF2B" w14:textId="6C79D9F7" w:rsidR="007B2B70" w:rsidRDefault="007B2B70" w:rsidP="007B2B70">
            <w:pPr>
              <w:pStyle w:val="mc-p"/>
              <w:spacing w:before="0" w:beforeAutospacing="0" w:after="0" w:afterAutospacing="0" w:line="240" w:lineRule="auto"/>
              <w:contextualSpacing/>
              <w:rPr>
                <w:rFonts w:ascii="Times New Roman" w:eastAsia="SimSun" w:hAnsi="Times New Roman" w:cs="Times New Roman"/>
                <w:szCs w:val="20"/>
              </w:rPr>
            </w:pPr>
          </w:p>
          <w:p w14:paraId="6D91DE77" w14:textId="63FA3C08" w:rsidR="00120004" w:rsidRDefault="00120004" w:rsidP="00120004">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 xml:space="preserve">Proposal </w:t>
            </w:r>
            <w:r>
              <w:rPr>
                <w:rFonts w:ascii="Times New Roman" w:eastAsia="SimSun" w:hAnsi="Times New Roman" w:cs="Times New Roman"/>
                <w:b/>
                <w:bCs/>
                <w:szCs w:val="20"/>
              </w:rPr>
              <w:t>9</w:t>
            </w:r>
            <w:r>
              <w:rPr>
                <w:rFonts w:ascii="Times New Roman" w:eastAsia="SimSun" w:hAnsi="Times New Roman" w:cs="Times New Roman" w:hint="eastAsia"/>
                <w:b/>
                <w:bCs/>
                <w:szCs w:val="20"/>
              </w:rPr>
              <w:t>:</w:t>
            </w:r>
          </w:p>
          <w:p w14:paraId="19ABC42E" w14:textId="3457887E" w:rsidR="00120004" w:rsidRPr="00120004" w:rsidRDefault="00120004" w:rsidP="007B2B70">
            <w:pPr>
              <w:pStyle w:val="mc-p"/>
              <w:spacing w:before="0" w:beforeAutospacing="0" w:after="0" w:afterAutospacing="0" w:line="240" w:lineRule="auto"/>
              <w:contextualSpacing/>
              <w:rPr>
                <w:rFonts w:ascii="Times New Roman" w:eastAsia="SimSun" w:hAnsi="Times New Roman" w:cs="Times New Roman"/>
                <w:szCs w:val="20"/>
              </w:rPr>
            </w:pPr>
            <w:r>
              <w:rPr>
                <w:rFonts w:ascii="Times New Roman" w:eastAsia="SimSun" w:hAnsi="Times New Roman" w:cs="Times New Roman" w:hint="eastAsia"/>
                <w:szCs w:val="20"/>
              </w:rPr>
              <w:t>O</w:t>
            </w:r>
            <w:r>
              <w:rPr>
                <w:rFonts w:ascii="Times New Roman" w:eastAsia="SimSun" w:hAnsi="Times New Roman" w:cs="Times New Roman"/>
                <w:szCs w:val="20"/>
              </w:rPr>
              <w:t>pen to discuss.</w:t>
            </w:r>
          </w:p>
          <w:p w14:paraId="6FA711C3" w14:textId="77777777" w:rsidR="007B2B70" w:rsidRDefault="007B2B70" w:rsidP="007B2B70">
            <w:pPr>
              <w:pStyle w:val="mc-p"/>
              <w:spacing w:before="0" w:beforeAutospacing="0" w:after="0" w:afterAutospacing="0" w:line="240" w:lineRule="auto"/>
              <w:contextualSpacing/>
              <w:rPr>
                <w:rFonts w:ascii="Times New Roman" w:eastAsiaTheme="minorEastAsia" w:hAnsi="Times New Roman" w:cs="Times New Roman"/>
                <w:szCs w:val="20"/>
              </w:rPr>
            </w:pPr>
          </w:p>
        </w:tc>
      </w:tr>
      <w:tr w:rsidR="007B2B70" w14:paraId="2501AD15"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6A9253FC" w14:textId="59CBF592" w:rsidR="007B2B70" w:rsidRPr="004F0EBE" w:rsidRDefault="004F0EBE" w:rsidP="007B2B70">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Sharp</w:t>
            </w:r>
          </w:p>
        </w:tc>
        <w:tc>
          <w:tcPr>
            <w:tcW w:w="8527" w:type="dxa"/>
            <w:tcBorders>
              <w:top w:val="single" w:sz="4" w:space="0" w:color="auto"/>
              <w:left w:val="single" w:sz="4" w:space="0" w:color="auto"/>
              <w:bottom w:val="single" w:sz="4" w:space="0" w:color="auto"/>
              <w:right w:val="single" w:sz="4" w:space="0" w:color="auto"/>
            </w:tcBorders>
          </w:tcPr>
          <w:p w14:paraId="1211F3FC" w14:textId="77777777" w:rsidR="004F0EBE" w:rsidRDefault="004F0EBE" w:rsidP="004F0EBE">
            <w:pPr>
              <w:pStyle w:val="mc-p"/>
              <w:spacing w:before="0" w:beforeAutospacing="0" w:after="0" w:afterAutospacing="0" w:line="240" w:lineRule="auto"/>
              <w:contextualSpacing/>
              <w:rPr>
                <w:rFonts w:ascii="Times New Roman" w:eastAsia="MS Mincho" w:hAnsi="Times New Roman" w:cs="Times New Roman"/>
                <w:szCs w:val="20"/>
              </w:rPr>
            </w:pPr>
            <w:r w:rsidRPr="002C054D">
              <w:rPr>
                <w:rFonts w:ascii="Times New Roman" w:eastAsia="MS Mincho" w:hAnsi="Times New Roman" w:cs="Times New Roman" w:hint="eastAsia"/>
                <w:b/>
                <w:bCs/>
                <w:szCs w:val="20"/>
              </w:rPr>
              <w:t>Proposal 1&amp;7:</w:t>
            </w:r>
            <w:r>
              <w:rPr>
                <w:rFonts w:ascii="Times New Roman" w:eastAsia="MS Mincho" w:hAnsi="Times New Roman" w:cs="Times New Roman" w:hint="eastAsia"/>
                <w:szCs w:val="20"/>
              </w:rPr>
              <w:t xml:space="preserve"> We prefer Proposal 1 to Proposal 7.</w:t>
            </w:r>
          </w:p>
          <w:p w14:paraId="55C9B867" w14:textId="77777777" w:rsidR="004F0EBE" w:rsidRDefault="004F0EBE" w:rsidP="004F0EBE">
            <w:pPr>
              <w:pStyle w:val="mc-p"/>
              <w:spacing w:before="0" w:beforeAutospacing="0" w:after="0" w:afterAutospacing="0" w:line="240" w:lineRule="auto"/>
              <w:contextualSpacing/>
              <w:rPr>
                <w:rFonts w:ascii="Times New Roman" w:eastAsia="MS Mincho" w:hAnsi="Times New Roman" w:cs="Times New Roman"/>
                <w:szCs w:val="20"/>
              </w:rPr>
            </w:pPr>
            <w:r w:rsidRPr="002C054D">
              <w:rPr>
                <w:rFonts w:ascii="Times New Roman" w:eastAsia="MS Mincho" w:hAnsi="Times New Roman" w:cs="Times New Roman" w:hint="eastAsia"/>
                <w:b/>
                <w:bCs/>
                <w:szCs w:val="20"/>
              </w:rPr>
              <w:t>Proposal 2:</w:t>
            </w:r>
            <w:r>
              <w:rPr>
                <w:rFonts w:ascii="Times New Roman" w:eastAsia="MS Mincho" w:hAnsi="Times New Roman" w:cs="Times New Roman" w:hint="eastAsia"/>
                <w:szCs w:val="20"/>
              </w:rPr>
              <w:t xml:space="preserve"> Support. </w:t>
            </w:r>
          </w:p>
          <w:p w14:paraId="36B4278D" w14:textId="77777777" w:rsidR="004F0EBE" w:rsidRDefault="004F0EBE" w:rsidP="004F0EBE">
            <w:pPr>
              <w:pStyle w:val="mc-p"/>
              <w:spacing w:before="0" w:beforeAutospacing="0" w:after="0" w:afterAutospacing="0" w:line="240" w:lineRule="auto"/>
              <w:contextualSpacing/>
              <w:rPr>
                <w:rFonts w:ascii="Times New Roman" w:eastAsia="MS Mincho" w:hAnsi="Times New Roman" w:cs="Times New Roman"/>
                <w:szCs w:val="20"/>
              </w:rPr>
            </w:pPr>
            <w:r w:rsidRPr="002C054D">
              <w:rPr>
                <w:rFonts w:ascii="Times New Roman" w:eastAsia="MS Mincho" w:hAnsi="Times New Roman" w:cs="Times New Roman" w:hint="eastAsia"/>
                <w:b/>
                <w:bCs/>
                <w:szCs w:val="20"/>
              </w:rPr>
              <w:t>Proposal 3:</w:t>
            </w:r>
            <w:r>
              <w:rPr>
                <w:rFonts w:ascii="Times New Roman" w:eastAsia="MS Mincho" w:hAnsi="Times New Roman" w:cs="Times New Roman" w:hint="eastAsia"/>
                <w:szCs w:val="20"/>
              </w:rPr>
              <w:t xml:space="preserve"> Support. Furthermore, we prefer to add the description for enabling non-codebook-based 3Tx transmission to 4portSRS_3Tx.</w:t>
            </w:r>
          </w:p>
          <w:p w14:paraId="385E27C9" w14:textId="77777777" w:rsidR="004F0EBE" w:rsidRDefault="004F0EBE" w:rsidP="004F0EBE">
            <w:pPr>
              <w:pStyle w:val="mc-p"/>
              <w:spacing w:before="0" w:beforeAutospacing="0" w:after="0" w:afterAutospacing="0" w:line="240" w:lineRule="auto"/>
              <w:contextualSpacing/>
              <w:rPr>
                <w:rFonts w:ascii="Times New Roman" w:eastAsia="MS Mincho" w:hAnsi="Times New Roman" w:cs="Times New Roman"/>
                <w:szCs w:val="20"/>
              </w:rPr>
            </w:pPr>
            <w:r w:rsidRPr="002C054D">
              <w:rPr>
                <w:rFonts w:ascii="Times New Roman" w:eastAsia="MS Mincho" w:hAnsi="Times New Roman" w:cs="Times New Roman" w:hint="eastAsia"/>
                <w:b/>
                <w:bCs/>
                <w:szCs w:val="20"/>
              </w:rPr>
              <w:t>Proposal 4:</w:t>
            </w:r>
            <w:r>
              <w:rPr>
                <w:rFonts w:ascii="Times New Roman" w:eastAsia="MS Mincho" w:hAnsi="Times New Roman" w:cs="Times New Roman" w:hint="eastAsia"/>
                <w:szCs w:val="20"/>
              </w:rPr>
              <w:t xml:space="preserve"> Support.</w:t>
            </w:r>
          </w:p>
          <w:p w14:paraId="0F292283" w14:textId="77777777" w:rsidR="004F0EBE" w:rsidRDefault="004F0EBE" w:rsidP="004F0EBE">
            <w:pPr>
              <w:pStyle w:val="mc-p"/>
              <w:spacing w:before="0" w:beforeAutospacing="0" w:after="0" w:afterAutospacing="0" w:line="240" w:lineRule="auto"/>
              <w:contextualSpacing/>
              <w:rPr>
                <w:rFonts w:ascii="Times New Roman" w:eastAsia="MS Mincho" w:hAnsi="Times New Roman" w:cs="Times New Roman"/>
                <w:szCs w:val="20"/>
              </w:rPr>
            </w:pPr>
            <w:r w:rsidRPr="002C054D">
              <w:rPr>
                <w:rFonts w:ascii="Times New Roman" w:eastAsia="MS Mincho" w:hAnsi="Times New Roman" w:cs="Times New Roman" w:hint="eastAsia"/>
                <w:b/>
                <w:bCs/>
                <w:szCs w:val="20"/>
              </w:rPr>
              <w:t>Proposal 5:</w:t>
            </w:r>
            <w:r>
              <w:rPr>
                <w:rFonts w:ascii="Times New Roman" w:eastAsia="MS Mincho" w:hAnsi="Times New Roman" w:cs="Times New Roman" w:hint="eastAsia"/>
                <w:szCs w:val="20"/>
              </w:rPr>
              <w:t xml:space="preserve"> OK</w:t>
            </w:r>
          </w:p>
          <w:p w14:paraId="0AACDF5D" w14:textId="381DC2EC" w:rsidR="007B2B70" w:rsidRDefault="004F0EBE" w:rsidP="004F0EBE">
            <w:pPr>
              <w:pStyle w:val="mc-p"/>
              <w:spacing w:before="0" w:beforeAutospacing="0" w:after="0" w:afterAutospacing="0" w:line="240" w:lineRule="auto"/>
              <w:contextualSpacing/>
              <w:rPr>
                <w:rFonts w:ascii="Times New Roman" w:hAnsi="Times New Roman" w:cs="Times New Roman"/>
                <w:szCs w:val="20"/>
              </w:rPr>
            </w:pPr>
            <w:r w:rsidRPr="002C054D">
              <w:rPr>
                <w:rFonts w:ascii="Times New Roman" w:eastAsia="MS Mincho" w:hAnsi="Times New Roman" w:cs="Times New Roman" w:hint="eastAsia"/>
                <w:b/>
                <w:bCs/>
                <w:szCs w:val="20"/>
              </w:rPr>
              <w:t>Proposal 6:</w:t>
            </w:r>
            <w:r>
              <w:rPr>
                <w:rFonts w:ascii="Times New Roman" w:eastAsia="MS Mincho" w:hAnsi="Times New Roman" w:cs="Times New Roman" w:hint="eastAsia"/>
                <w:szCs w:val="20"/>
              </w:rPr>
              <w:t xml:space="preserve"> We don</w:t>
            </w:r>
            <w:r>
              <w:rPr>
                <w:rFonts w:ascii="Times New Roman" w:eastAsia="MS Mincho" w:hAnsi="Times New Roman" w:cs="Times New Roman"/>
                <w:szCs w:val="20"/>
              </w:rPr>
              <w:t>’</w:t>
            </w:r>
            <w:r>
              <w:rPr>
                <w:rFonts w:ascii="Times New Roman" w:eastAsia="MS Mincho" w:hAnsi="Times New Roman" w:cs="Times New Roman" w:hint="eastAsia"/>
                <w:szCs w:val="20"/>
              </w:rPr>
              <w:t>t see the necessity of this proposal.</w:t>
            </w:r>
          </w:p>
        </w:tc>
      </w:tr>
      <w:tr w:rsidR="00F431BA" w14:paraId="3273555D"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4C59BE3E" w14:textId="77484125" w:rsidR="00F431BA" w:rsidRPr="00F431BA" w:rsidRDefault="00F431BA"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 w:val="20"/>
                <w:szCs w:val="20"/>
              </w:rPr>
              <w:t>NTT Docomo</w:t>
            </w:r>
          </w:p>
        </w:tc>
        <w:tc>
          <w:tcPr>
            <w:tcW w:w="8527" w:type="dxa"/>
            <w:tcBorders>
              <w:top w:val="single" w:sz="4" w:space="0" w:color="auto"/>
              <w:left w:val="single" w:sz="4" w:space="0" w:color="auto"/>
              <w:bottom w:val="single" w:sz="4" w:space="0" w:color="auto"/>
              <w:right w:val="single" w:sz="4" w:space="0" w:color="auto"/>
            </w:tcBorders>
          </w:tcPr>
          <w:p w14:paraId="56C9C765" w14:textId="1BF8266A" w:rsidR="00F431BA" w:rsidRDefault="001A49B2" w:rsidP="00F431BA">
            <w:pPr>
              <w:pStyle w:val="mc-p"/>
              <w:spacing w:before="0" w:beforeAutospacing="0" w:after="0" w:afterAutospacing="0" w:line="240" w:lineRule="auto"/>
              <w:contextualSpacing/>
              <w:jc w:val="left"/>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Proposal 1/7: </w:t>
            </w:r>
            <w:r w:rsidR="00F431BA">
              <w:rPr>
                <w:rFonts w:ascii="Times New Roman" w:eastAsiaTheme="minorEastAsia" w:hAnsi="Times New Roman" w:cs="Times New Roman"/>
                <w:sz w:val="20"/>
                <w:szCs w:val="20"/>
              </w:rPr>
              <w:t>O</w:t>
            </w:r>
            <w:r w:rsidR="00F431BA">
              <w:rPr>
                <w:rFonts w:ascii="Times New Roman" w:eastAsiaTheme="minorEastAsia" w:hAnsi="Times New Roman" w:cs="Times New Roman" w:hint="eastAsia"/>
                <w:sz w:val="20"/>
                <w:szCs w:val="20"/>
              </w:rPr>
              <w:t xml:space="preserve">ne of proposal 1 and </w:t>
            </w:r>
            <w:r w:rsidR="00F431BA">
              <w:rPr>
                <w:rFonts w:ascii="Times New Roman" w:eastAsiaTheme="minorEastAsia" w:hAnsi="Times New Roman" w:cs="Times New Roman"/>
                <w:sz w:val="20"/>
                <w:szCs w:val="20"/>
              </w:rPr>
              <w:t>proposal</w:t>
            </w:r>
            <w:r w:rsidR="00F431BA">
              <w:rPr>
                <w:rFonts w:ascii="Times New Roman" w:eastAsiaTheme="minorEastAsia" w:hAnsi="Times New Roman" w:cs="Times New Roman" w:hint="eastAsia"/>
                <w:sz w:val="20"/>
                <w:szCs w:val="20"/>
              </w:rPr>
              <w:t xml:space="preserve"> 7 can be supported. In our understanding, they have the same intention.</w:t>
            </w:r>
          </w:p>
          <w:p w14:paraId="3072B14F" w14:textId="118C84A7" w:rsidR="00F431BA" w:rsidRDefault="00F431BA" w:rsidP="00F431BA">
            <w:pPr>
              <w:pStyle w:val="mc-p"/>
              <w:spacing w:before="0" w:beforeAutospacing="0" w:after="0" w:afterAutospacing="0" w:line="240" w:lineRule="auto"/>
              <w:contextualSpacing/>
              <w:jc w:val="left"/>
              <w:rPr>
                <w:rFonts w:ascii="Times New Roman" w:eastAsiaTheme="minorEastAsia" w:hAnsi="Times New Roman" w:cs="Times New Roman"/>
                <w:sz w:val="20"/>
                <w:szCs w:val="20"/>
              </w:rPr>
            </w:pPr>
            <w:r>
              <w:rPr>
                <w:rFonts w:ascii="Times New Roman" w:eastAsiaTheme="minorEastAsia" w:hAnsi="Times New Roman" w:cs="Times New Roman"/>
                <w:sz w:val="20"/>
                <w:szCs w:val="20"/>
              </w:rPr>
              <w:t>P</w:t>
            </w:r>
            <w:r>
              <w:rPr>
                <w:rFonts w:ascii="Times New Roman" w:eastAsiaTheme="minorEastAsia" w:hAnsi="Times New Roman" w:cs="Times New Roman" w:hint="eastAsia"/>
                <w:sz w:val="20"/>
                <w:szCs w:val="20"/>
              </w:rPr>
              <w:t>roposal 3/4: support.</w:t>
            </w:r>
          </w:p>
          <w:p w14:paraId="3B08E317" w14:textId="77777777" w:rsidR="00F431BA" w:rsidRDefault="00F431BA" w:rsidP="00F431BA">
            <w:pPr>
              <w:pStyle w:val="mc-p"/>
              <w:spacing w:before="0" w:beforeAutospacing="0" w:after="0" w:afterAutospacing="0" w:line="240" w:lineRule="auto"/>
              <w:contextualSpacing/>
              <w:jc w:val="left"/>
              <w:rPr>
                <w:rFonts w:ascii="Times New Roman" w:eastAsiaTheme="minorEastAsia" w:hAnsi="Times New Roman" w:cs="Times New Roman"/>
                <w:sz w:val="20"/>
                <w:szCs w:val="20"/>
              </w:rPr>
            </w:pPr>
            <w:r>
              <w:rPr>
                <w:rFonts w:ascii="Times New Roman" w:eastAsiaTheme="minorEastAsia" w:hAnsi="Times New Roman" w:cs="Times New Roman"/>
                <w:sz w:val="20"/>
                <w:szCs w:val="20"/>
              </w:rPr>
              <w:t>P</w:t>
            </w:r>
            <w:r>
              <w:rPr>
                <w:rFonts w:ascii="Times New Roman" w:eastAsiaTheme="minorEastAsia" w:hAnsi="Times New Roman" w:cs="Times New Roman" w:hint="eastAsia"/>
                <w:sz w:val="20"/>
                <w:szCs w:val="20"/>
              </w:rPr>
              <w:t xml:space="preserve">roposal 5/6: not </w:t>
            </w:r>
            <w:r>
              <w:rPr>
                <w:rFonts w:ascii="Times New Roman" w:eastAsiaTheme="minorEastAsia" w:hAnsi="Times New Roman" w:cs="Times New Roman"/>
                <w:sz w:val="20"/>
                <w:szCs w:val="20"/>
              </w:rPr>
              <w:t>necessary</w:t>
            </w:r>
            <w:r>
              <w:rPr>
                <w:rFonts w:ascii="Times New Roman" w:eastAsiaTheme="minorEastAsia" w:hAnsi="Times New Roman" w:cs="Times New Roman" w:hint="eastAsia"/>
                <w:sz w:val="20"/>
                <w:szCs w:val="20"/>
              </w:rPr>
              <w:t>.</w:t>
            </w:r>
          </w:p>
          <w:p w14:paraId="29E43288" w14:textId="39C301A3" w:rsidR="00F431BA" w:rsidRDefault="00F431BA" w:rsidP="00F431BA">
            <w:pPr>
              <w:pStyle w:val="mc-p"/>
              <w:spacing w:before="0" w:beforeAutospacing="0" w:after="0" w:afterAutospacing="0" w:line="240" w:lineRule="auto"/>
              <w:contextualSpacing/>
              <w:jc w:val="left"/>
              <w:rPr>
                <w:rFonts w:ascii="Times New Roman" w:hAnsi="Times New Roman" w:cs="Times New Roman"/>
                <w:szCs w:val="20"/>
              </w:rPr>
            </w:pPr>
            <w:r>
              <w:rPr>
                <w:rFonts w:ascii="Times New Roman" w:eastAsiaTheme="minorEastAsia" w:hAnsi="Times New Roman" w:cs="Times New Roman"/>
                <w:sz w:val="20"/>
                <w:szCs w:val="20"/>
              </w:rPr>
              <w:t>Proposal</w:t>
            </w:r>
            <w:r>
              <w:rPr>
                <w:rFonts w:ascii="Times New Roman" w:eastAsiaTheme="minorEastAsia" w:hAnsi="Times New Roman" w:cs="Times New Roman" w:hint="eastAsia"/>
                <w:sz w:val="20"/>
                <w:szCs w:val="20"/>
              </w:rPr>
              <w:t xml:space="preserve"> 8: do not support. </w:t>
            </w:r>
          </w:p>
        </w:tc>
      </w:tr>
      <w:tr w:rsidR="00F431BA" w14:paraId="254202D9" w14:textId="77777777">
        <w:trPr>
          <w:trHeight w:val="224"/>
        </w:trPr>
        <w:tc>
          <w:tcPr>
            <w:tcW w:w="1643" w:type="dxa"/>
          </w:tcPr>
          <w:p w14:paraId="0D9E8EFB" w14:textId="0FFDA10F" w:rsidR="00F431BA" w:rsidRDefault="00103D4C"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Huawei, </w:t>
            </w:r>
            <w:proofErr w:type="spellStart"/>
            <w:r>
              <w:rPr>
                <w:rFonts w:ascii="Times New Roman" w:eastAsiaTheme="minorEastAsia" w:hAnsi="Times New Roman" w:cs="Times New Roman"/>
                <w:szCs w:val="20"/>
              </w:rPr>
              <w:t>HiSilicon</w:t>
            </w:r>
            <w:proofErr w:type="spellEnd"/>
          </w:p>
        </w:tc>
        <w:tc>
          <w:tcPr>
            <w:tcW w:w="8527" w:type="dxa"/>
          </w:tcPr>
          <w:p w14:paraId="183FB040" w14:textId="77777777" w:rsidR="00F431BA" w:rsidRDefault="00103D4C" w:rsidP="00F431BA">
            <w:pPr>
              <w:pStyle w:val="mc-p"/>
              <w:spacing w:before="0" w:beforeAutospacing="0" w:after="0" w:afterAutospacing="0" w:line="240" w:lineRule="auto"/>
              <w:contextualSpacing/>
              <w:rPr>
                <w:rFonts w:ascii="Times New Roman" w:eastAsia="SimSun" w:hAnsi="Times New Roman" w:cs="Times New Roman"/>
                <w:bCs/>
                <w:szCs w:val="20"/>
              </w:rPr>
            </w:pPr>
            <w:r>
              <w:rPr>
                <w:rFonts w:ascii="Times New Roman" w:eastAsia="SimSun" w:hAnsi="Times New Roman" w:cs="Times New Roman" w:hint="eastAsia"/>
                <w:b/>
                <w:bCs/>
                <w:szCs w:val="20"/>
              </w:rPr>
              <w:t>Proposal 1</w:t>
            </w:r>
            <w:r>
              <w:rPr>
                <w:rFonts w:ascii="Times New Roman" w:eastAsia="SimSun" w:hAnsi="Times New Roman" w:cs="Times New Roman"/>
                <w:b/>
                <w:bCs/>
                <w:szCs w:val="20"/>
              </w:rPr>
              <w:t>&amp;</w:t>
            </w:r>
            <w:r>
              <w:rPr>
                <w:rFonts w:ascii="Times New Roman" w:eastAsia="SimSun" w:hAnsi="Times New Roman" w:cs="Times New Roman" w:hint="eastAsia"/>
                <w:b/>
                <w:bCs/>
                <w:szCs w:val="20"/>
              </w:rPr>
              <w:t>7</w:t>
            </w:r>
            <w:r>
              <w:rPr>
                <w:rFonts w:ascii="Times New Roman" w:eastAsia="SimSun" w:hAnsi="Times New Roman" w:cs="Times New Roman"/>
                <w:b/>
                <w:bCs/>
                <w:szCs w:val="20"/>
              </w:rPr>
              <w:t xml:space="preserve">: </w:t>
            </w:r>
            <w:r w:rsidRPr="00103D4C">
              <w:rPr>
                <w:rFonts w:ascii="Times New Roman" w:eastAsia="SimSun" w:hAnsi="Times New Roman" w:cs="Times New Roman"/>
                <w:bCs/>
                <w:szCs w:val="20"/>
              </w:rPr>
              <w:t xml:space="preserve">Slightly prefer proposal 1. </w:t>
            </w:r>
            <w:r>
              <w:rPr>
                <w:rFonts w:ascii="Times New Roman" w:eastAsia="SimSun" w:hAnsi="Times New Roman" w:cs="Times New Roman"/>
                <w:bCs/>
                <w:szCs w:val="20"/>
              </w:rPr>
              <w:t>Also f</w:t>
            </w:r>
            <w:r w:rsidRPr="00103D4C">
              <w:rPr>
                <w:rFonts w:ascii="Times New Roman" w:eastAsia="SimSun" w:hAnsi="Times New Roman" w:cs="Times New Roman"/>
                <w:bCs/>
                <w:szCs w:val="20"/>
              </w:rPr>
              <w:t>ine with Ericsson’s suggestion.</w:t>
            </w:r>
          </w:p>
          <w:p w14:paraId="002C37ED" w14:textId="77777777" w:rsidR="00103D4C" w:rsidRDefault="00103D4C" w:rsidP="00F431BA">
            <w:pPr>
              <w:pStyle w:val="mc-p"/>
              <w:spacing w:before="0" w:beforeAutospacing="0" w:after="0" w:afterAutospacing="0" w:line="240" w:lineRule="auto"/>
              <w:contextualSpacing/>
              <w:rPr>
                <w:rFonts w:ascii="Times New Roman" w:eastAsia="SimSun" w:hAnsi="Times New Roman" w:cs="Times New Roman"/>
                <w:bCs/>
                <w:szCs w:val="20"/>
              </w:rPr>
            </w:pPr>
            <w:r>
              <w:rPr>
                <w:rFonts w:ascii="Times New Roman" w:eastAsia="SimSun" w:hAnsi="Times New Roman" w:cs="Times New Roman" w:hint="eastAsia"/>
                <w:b/>
                <w:bCs/>
                <w:szCs w:val="20"/>
              </w:rPr>
              <w:t>Proposal</w:t>
            </w:r>
            <w:r>
              <w:rPr>
                <w:rFonts w:ascii="Times New Roman" w:eastAsia="SimSun" w:hAnsi="Times New Roman" w:cs="Times New Roman"/>
                <w:b/>
                <w:bCs/>
                <w:szCs w:val="20"/>
              </w:rPr>
              <w:t xml:space="preserve"> 2: </w:t>
            </w:r>
            <w:r w:rsidRPr="00103D4C">
              <w:rPr>
                <w:rFonts w:ascii="Times New Roman" w:eastAsia="SimSun" w:hAnsi="Times New Roman" w:cs="Times New Roman"/>
                <w:bCs/>
                <w:szCs w:val="20"/>
              </w:rPr>
              <w:t>OK.</w:t>
            </w:r>
          </w:p>
          <w:p w14:paraId="3E815EFA" w14:textId="0BB9C8FB" w:rsidR="00103D4C" w:rsidRDefault="00103D4C" w:rsidP="00F431BA">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w:t>
            </w:r>
            <w:r>
              <w:rPr>
                <w:rFonts w:ascii="Times New Roman" w:eastAsia="SimSun" w:hAnsi="Times New Roman" w:cs="Times New Roman"/>
                <w:b/>
                <w:bCs/>
                <w:szCs w:val="20"/>
              </w:rPr>
              <w:t xml:space="preserve"> 3/4: </w:t>
            </w:r>
            <w:r w:rsidRPr="00103D4C">
              <w:rPr>
                <w:rFonts w:ascii="Times New Roman" w:eastAsia="SimSun" w:hAnsi="Times New Roman" w:cs="Times New Roman"/>
                <w:bCs/>
                <w:szCs w:val="20"/>
              </w:rPr>
              <w:t>Seems unnecessary.</w:t>
            </w:r>
          </w:p>
          <w:p w14:paraId="5CCF502C" w14:textId="77777777" w:rsidR="00103D4C" w:rsidRDefault="00103D4C" w:rsidP="00F431BA">
            <w:pPr>
              <w:pStyle w:val="mc-p"/>
              <w:spacing w:before="0" w:beforeAutospacing="0" w:after="0" w:afterAutospacing="0" w:line="240" w:lineRule="auto"/>
              <w:contextualSpacing/>
              <w:rPr>
                <w:rFonts w:ascii="Times New Roman" w:eastAsia="SimSun" w:hAnsi="Times New Roman" w:cs="Times New Roman"/>
                <w:b/>
                <w:bCs/>
                <w:szCs w:val="20"/>
              </w:rPr>
            </w:pPr>
            <w:r>
              <w:rPr>
                <w:rFonts w:ascii="Times New Roman" w:eastAsia="SimSun" w:hAnsi="Times New Roman" w:cs="Times New Roman" w:hint="eastAsia"/>
                <w:b/>
                <w:bCs/>
                <w:szCs w:val="20"/>
              </w:rPr>
              <w:t>Proposal</w:t>
            </w:r>
            <w:r>
              <w:rPr>
                <w:rFonts w:ascii="Times New Roman" w:eastAsia="SimSun" w:hAnsi="Times New Roman" w:cs="Times New Roman"/>
                <w:b/>
                <w:bCs/>
                <w:szCs w:val="20"/>
              </w:rPr>
              <w:t xml:space="preserve"> 5: </w:t>
            </w:r>
            <w:r w:rsidRPr="00103D4C">
              <w:rPr>
                <w:rFonts w:ascii="Times New Roman" w:eastAsia="SimSun" w:hAnsi="Times New Roman" w:cs="Times New Roman"/>
                <w:bCs/>
                <w:szCs w:val="20"/>
              </w:rPr>
              <w:t>Fine.</w:t>
            </w:r>
          </w:p>
          <w:p w14:paraId="3CFA61CC" w14:textId="77777777" w:rsidR="00103D4C" w:rsidRDefault="00103D4C" w:rsidP="00F431BA">
            <w:pPr>
              <w:pStyle w:val="mc-p"/>
              <w:spacing w:before="0" w:beforeAutospacing="0" w:after="0" w:afterAutospacing="0" w:line="240" w:lineRule="auto"/>
              <w:contextualSpacing/>
              <w:rPr>
                <w:rFonts w:ascii="Times New Roman" w:eastAsia="SimSun" w:hAnsi="Times New Roman" w:cs="Times New Roman"/>
                <w:bCs/>
                <w:szCs w:val="20"/>
              </w:rPr>
            </w:pPr>
            <w:r>
              <w:rPr>
                <w:rFonts w:ascii="Times New Roman" w:eastAsia="SimSun" w:hAnsi="Times New Roman" w:cs="Times New Roman" w:hint="eastAsia"/>
                <w:b/>
                <w:bCs/>
                <w:szCs w:val="20"/>
              </w:rPr>
              <w:lastRenderedPageBreak/>
              <w:t>Proposal</w:t>
            </w:r>
            <w:r>
              <w:rPr>
                <w:rFonts w:ascii="Times New Roman" w:eastAsia="SimSun" w:hAnsi="Times New Roman" w:cs="Times New Roman"/>
                <w:b/>
                <w:bCs/>
                <w:szCs w:val="20"/>
              </w:rPr>
              <w:t xml:space="preserve"> 6: </w:t>
            </w:r>
            <w:r w:rsidRPr="00103D4C">
              <w:rPr>
                <w:rFonts w:ascii="Times New Roman" w:eastAsia="SimSun" w:hAnsi="Times New Roman" w:cs="Times New Roman"/>
                <w:bCs/>
                <w:szCs w:val="20"/>
              </w:rPr>
              <w:t>Seems unnecessary.</w:t>
            </w:r>
          </w:p>
          <w:p w14:paraId="2DCBC230" w14:textId="77777777" w:rsidR="00103D4C" w:rsidRDefault="00103D4C" w:rsidP="00103D4C">
            <w:pPr>
              <w:pStyle w:val="mc-p"/>
              <w:spacing w:before="0" w:beforeAutospacing="0" w:after="0" w:afterAutospacing="0" w:line="240" w:lineRule="auto"/>
              <w:contextualSpacing/>
              <w:rPr>
                <w:rFonts w:ascii="Times New Roman" w:eastAsia="SimSun" w:hAnsi="Times New Roman" w:cs="Times New Roman"/>
                <w:bCs/>
                <w:szCs w:val="20"/>
              </w:rPr>
            </w:pPr>
            <w:r>
              <w:rPr>
                <w:rFonts w:ascii="Times New Roman" w:eastAsia="SimSun" w:hAnsi="Times New Roman" w:cs="Times New Roman" w:hint="eastAsia"/>
                <w:b/>
                <w:bCs/>
                <w:szCs w:val="20"/>
              </w:rPr>
              <w:t>Proposal</w:t>
            </w:r>
            <w:r>
              <w:rPr>
                <w:rFonts w:ascii="Times New Roman" w:eastAsia="SimSun" w:hAnsi="Times New Roman" w:cs="Times New Roman"/>
                <w:b/>
                <w:bCs/>
                <w:szCs w:val="20"/>
              </w:rPr>
              <w:t xml:space="preserve"> 8: </w:t>
            </w:r>
            <w:r w:rsidRPr="00103D4C">
              <w:rPr>
                <w:rFonts w:ascii="Times New Roman" w:eastAsia="SimSun" w:hAnsi="Times New Roman" w:cs="Times New Roman"/>
                <w:bCs/>
                <w:szCs w:val="20"/>
              </w:rPr>
              <w:t xml:space="preserve">Not support. </w:t>
            </w:r>
            <w:r>
              <w:rPr>
                <w:rFonts w:ascii="Times New Roman" w:eastAsia="SimSun" w:hAnsi="Times New Roman" w:cs="Times New Roman"/>
                <w:bCs/>
                <w:szCs w:val="20"/>
              </w:rPr>
              <w:t>Share similar view with Samsung.</w:t>
            </w:r>
          </w:p>
          <w:p w14:paraId="16DFDD85" w14:textId="4F09E752" w:rsidR="00103D4C" w:rsidRDefault="00103D4C" w:rsidP="00103D4C">
            <w:pPr>
              <w:pStyle w:val="mc-p"/>
              <w:spacing w:before="0" w:beforeAutospacing="0" w:after="0" w:afterAutospacing="0" w:line="240" w:lineRule="auto"/>
              <w:contextualSpacing/>
              <w:rPr>
                <w:rFonts w:ascii="Times New Roman" w:hAnsi="Times New Roman" w:cs="Times New Roman"/>
                <w:szCs w:val="20"/>
              </w:rPr>
            </w:pPr>
            <w:r w:rsidRPr="00103D4C">
              <w:rPr>
                <w:rFonts w:ascii="Times New Roman" w:eastAsia="SimSun" w:hAnsi="Times New Roman" w:cs="Times New Roman"/>
                <w:b/>
                <w:bCs/>
                <w:szCs w:val="20"/>
              </w:rPr>
              <w:t>Proposal 9:</w:t>
            </w:r>
            <w:r>
              <w:rPr>
                <w:rFonts w:ascii="Times New Roman" w:eastAsia="SimSun" w:hAnsi="Times New Roman" w:cs="Times New Roman"/>
                <w:bCs/>
                <w:szCs w:val="20"/>
              </w:rPr>
              <w:t xml:space="preserve"> Open to discuss.</w:t>
            </w:r>
          </w:p>
        </w:tc>
      </w:tr>
      <w:tr w:rsidR="00F431BA" w14:paraId="3BE6FACE" w14:textId="77777777">
        <w:tc>
          <w:tcPr>
            <w:tcW w:w="1643" w:type="dxa"/>
          </w:tcPr>
          <w:p w14:paraId="7073F5E7" w14:textId="55F1068B" w:rsidR="00F431BA"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lastRenderedPageBreak/>
              <w:t>Nokia</w:t>
            </w:r>
          </w:p>
        </w:tc>
        <w:tc>
          <w:tcPr>
            <w:tcW w:w="8527" w:type="dxa"/>
          </w:tcPr>
          <w:p w14:paraId="58BE0158" w14:textId="6CFFEEB5" w:rsidR="00F431BA"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P1/P7: agree. We also prefer P1’s wording.</w:t>
            </w:r>
          </w:p>
          <w:p w14:paraId="32DBBF63" w14:textId="77777777"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P2: can be discussed after the RRC parameter is defined in RAN2</w:t>
            </w:r>
          </w:p>
          <w:p w14:paraId="4A2EE710" w14:textId="06395999"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P3/P4: there was no ambiguity on the “3 antenna ports”. Therefore, no need for the change.</w:t>
            </w:r>
          </w:p>
          <w:p w14:paraId="1ED9BEE3" w14:textId="77777777"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P5: It is not necessary and certainly not essential.</w:t>
            </w:r>
          </w:p>
          <w:p w14:paraId="114EA891" w14:textId="77777777"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P6: not needed.</w:t>
            </w:r>
          </w:p>
          <w:p w14:paraId="033555BA" w14:textId="7433D080"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P8: This is related to UE capability discussion. We do not have an agreement to include 3T3R and 3T6R for these corresponding UE capabilities.</w:t>
            </w:r>
          </w:p>
          <w:p w14:paraId="69B153B9" w14:textId="731DA526"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P9: </w:t>
            </w:r>
            <w:r w:rsidR="009F6DDD">
              <w:rPr>
                <w:rFonts w:ascii="Times New Roman" w:eastAsiaTheme="minorEastAsia" w:hAnsi="Times New Roman" w:cs="Times New Roman"/>
                <w:szCs w:val="20"/>
              </w:rPr>
              <w:t>This issue should be discussed first before CR.</w:t>
            </w:r>
          </w:p>
          <w:p w14:paraId="2BAD8C2A" w14:textId="60F1C338" w:rsidR="0027614E" w:rsidRDefault="0027614E" w:rsidP="00F431BA">
            <w:pPr>
              <w:pStyle w:val="mc-p"/>
              <w:spacing w:before="0" w:beforeAutospacing="0" w:after="0" w:afterAutospacing="0" w:line="240" w:lineRule="auto"/>
              <w:contextualSpacing/>
              <w:rPr>
                <w:rFonts w:ascii="Times New Roman" w:eastAsiaTheme="minorEastAsia" w:hAnsi="Times New Roman" w:cs="Times New Roman"/>
                <w:szCs w:val="20"/>
              </w:rPr>
            </w:pPr>
          </w:p>
        </w:tc>
      </w:tr>
      <w:tr w:rsidR="00F431BA" w14:paraId="791C780E" w14:textId="77777777">
        <w:tc>
          <w:tcPr>
            <w:tcW w:w="1643" w:type="dxa"/>
            <w:tcBorders>
              <w:top w:val="single" w:sz="4" w:space="0" w:color="auto"/>
              <w:left w:val="single" w:sz="4" w:space="0" w:color="auto"/>
              <w:bottom w:val="single" w:sz="4" w:space="0" w:color="auto"/>
              <w:right w:val="single" w:sz="4" w:space="0" w:color="auto"/>
            </w:tcBorders>
          </w:tcPr>
          <w:p w14:paraId="2730789E" w14:textId="632E2C81" w:rsidR="00F431BA" w:rsidRPr="00F36819" w:rsidRDefault="00F36819" w:rsidP="00F431BA">
            <w:pPr>
              <w:pStyle w:val="mc-p"/>
              <w:spacing w:before="0" w:beforeAutospacing="0" w:after="0" w:afterAutospacing="0" w:line="240" w:lineRule="auto"/>
              <w:contextualSpacing/>
              <w:rPr>
                <w:rFonts w:ascii="Times New Roman" w:eastAsiaTheme="minorEastAsia" w:hAnsi="Times New Roman" w:cs="Times New Roman"/>
                <w:color w:val="0070C0"/>
                <w:szCs w:val="20"/>
              </w:rPr>
            </w:pPr>
            <w:r w:rsidRPr="00F36819">
              <w:rPr>
                <w:rFonts w:ascii="Times New Roman" w:eastAsiaTheme="minorEastAsia" w:hAnsi="Times New Roman" w:cs="Times New Roman"/>
                <w:color w:val="0070C0"/>
                <w:szCs w:val="20"/>
              </w:rPr>
              <w:t>FL</w:t>
            </w:r>
          </w:p>
        </w:tc>
        <w:tc>
          <w:tcPr>
            <w:tcW w:w="8527" w:type="dxa"/>
            <w:tcBorders>
              <w:top w:val="single" w:sz="4" w:space="0" w:color="auto"/>
              <w:left w:val="single" w:sz="4" w:space="0" w:color="auto"/>
              <w:bottom w:val="single" w:sz="4" w:space="0" w:color="auto"/>
              <w:right w:val="single" w:sz="4" w:space="0" w:color="auto"/>
            </w:tcBorders>
          </w:tcPr>
          <w:p w14:paraId="2BCA4AD8" w14:textId="46D65F6A" w:rsidR="00847BF6" w:rsidRDefault="00847BF6" w:rsidP="00847BF6">
            <w:pPr>
              <w:pStyle w:val="mc-p"/>
              <w:spacing w:before="0" w:beforeAutospacing="0" w:after="0" w:afterAutospacing="0" w:line="240" w:lineRule="auto"/>
              <w:contextualSpacing/>
              <w:rPr>
                <w:rFonts w:ascii="Times New Roman" w:eastAsiaTheme="minorEastAsia" w:hAnsi="Times New Roman" w:cs="Times New Roman"/>
                <w:color w:val="0070C0"/>
                <w:szCs w:val="20"/>
              </w:rPr>
            </w:pPr>
            <w:r>
              <w:rPr>
                <w:rFonts w:ascii="Times New Roman" w:eastAsiaTheme="minorEastAsia" w:hAnsi="Times New Roman" w:cs="Times New Roman"/>
                <w:color w:val="0070C0"/>
                <w:szCs w:val="20"/>
              </w:rPr>
              <w:t>Based on my review of the comments received,</w:t>
            </w:r>
          </w:p>
          <w:p w14:paraId="569E44A7" w14:textId="1DEC7A59" w:rsidR="00847BF6" w:rsidRDefault="00847BF6" w:rsidP="00847BF6">
            <w:pPr>
              <w:pStyle w:val="mc-p"/>
              <w:numPr>
                <w:ilvl w:val="0"/>
                <w:numId w:val="56"/>
              </w:numPr>
              <w:spacing w:before="0" w:beforeAutospacing="0" w:after="0" w:afterAutospacing="0" w:line="240" w:lineRule="auto"/>
              <w:contextualSpacing/>
              <w:rPr>
                <w:rFonts w:ascii="Times New Roman" w:eastAsiaTheme="minorEastAsia" w:hAnsi="Times New Roman" w:cs="Times New Roman"/>
                <w:color w:val="0070C0"/>
                <w:szCs w:val="20"/>
              </w:rPr>
            </w:pPr>
            <w:r>
              <w:rPr>
                <w:rFonts w:ascii="Times New Roman" w:eastAsiaTheme="minorEastAsia" w:hAnsi="Times New Roman" w:cs="Times New Roman"/>
                <w:color w:val="0070C0"/>
                <w:szCs w:val="20"/>
              </w:rPr>
              <w:t>Some of the proposals need to be postponed once we have more clarity from RAN2 and UE feature discussion.</w:t>
            </w:r>
          </w:p>
          <w:p w14:paraId="4692CA79" w14:textId="79C83CC8" w:rsidR="00847BF6" w:rsidRPr="00847BF6" w:rsidRDefault="00847BF6" w:rsidP="00847BF6">
            <w:pPr>
              <w:pStyle w:val="mc-p"/>
              <w:numPr>
                <w:ilvl w:val="0"/>
                <w:numId w:val="56"/>
              </w:numPr>
              <w:spacing w:before="0" w:beforeAutospacing="0" w:after="0" w:afterAutospacing="0" w:line="240" w:lineRule="auto"/>
              <w:contextualSpacing/>
              <w:rPr>
                <w:rFonts w:ascii="Times New Roman" w:eastAsiaTheme="minorEastAsia" w:hAnsi="Times New Roman" w:cs="Times New Roman"/>
                <w:color w:val="0070C0"/>
                <w:szCs w:val="20"/>
              </w:rPr>
            </w:pPr>
            <w:r>
              <w:rPr>
                <w:rFonts w:ascii="Times New Roman" w:eastAsiaTheme="minorEastAsia" w:hAnsi="Times New Roman" w:cs="Times New Roman"/>
                <w:color w:val="0070C0"/>
                <w:szCs w:val="20"/>
              </w:rPr>
              <w:t xml:space="preserve">The only decision that </w:t>
            </w:r>
            <w:r w:rsidR="001F2C3B">
              <w:rPr>
                <w:rFonts w:ascii="Times New Roman" w:eastAsiaTheme="minorEastAsia" w:hAnsi="Times New Roman" w:cs="Times New Roman"/>
                <w:color w:val="0070C0"/>
                <w:szCs w:val="20"/>
              </w:rPr>
              <w:t>needs</w:t>
            </w:r>
            <w:r>
              <w:rPr>
                <w:rFonts w:ascii="Times New Roman" w:eastAsiaTheme="minorEastAsia" w:hAnsi="Times New Roman" w:cs="Times New Roman"/>
                <w:color w:val="0070C0"/>
                <w:szCs w:val="20"/>
              </w:rPr>
              <w:t xml:space="preserve"> to be made in this meeting is related to the required clarification for DCI Format 0_3.</w:t>
            </w:r>
          </w:p>
          <w:p w14:paraId="0DCEE440" w14:textId="77777777" w:rsidR="00847BF6" w:rsidRDefault="00847BF6" w:rsidP="00F36819">
            <w:pPr>
              <w:contextualSpacing/>
              <w:rPr>
                <w:rFonts w:ascii="Times New Roman" w:hAnsi="Times New Roman" w:cs="Times New Roman"/>
                <w:b/>
                <w:bCs/>
                <w:i/>
              </w:rPr>
            </w:pPr>
          </w:p>
          <w:p w14:paraId="77267168" w14:textId="55F8D867" w:rsidR="00F36819" w:rsidRPr="00914E28" w:rsidRDefault="00F36819" w:rsidP="00F36819">
            <w:pPr>
              <w:contextualSpacing/>
              <w:rPr>
                <w:rFonts w:ascii="Times New Roman" w:hAnsi="Times New Roman" w:cs="Times New Roman"/>
                <w:i/>
              </w:rPr>
            </w:pPr>
            <w:r w:rsidRPr="00914E28">
              <w:rPr>
                <w:rFonts w:ascii="Times New Roman" w:hAnsi="Times New Roman" w:cs="Times New Roman"/>
                <w:b/>
                <w:bCs/>
                <w:i/>
              </w:rPr>
              <w:t>Proposal 9a:</w:t>
            </w:r>
            <w:r w:rsidRPr="00914E28">
              <w:rPr>
                <w:rFonts w:ascii="Times New Roman" w:hAnsi="Times New Roman" w:cs="Times New Roman"/>
                <w:i/>
              </w:rPr>
              <w:t xml:space="preserve"> For codebook-based PUSCH </w:t>
            </w:r>
            <w:r>
              <w:rPr>
                <w:rFonts w:ascii="Times New Roman" w:hAnsi="Times New Roman" w:cs="Times New Roman"/>
                <w:i/>
              </w:rPr>
              <w:t>transmission</w:t>
            </w:r>
            <w:r w:rsidRPr="00914E28">
              <w:rPr>
                <w:rFonts w:ascii="Times New Roman" w:hAnsi="Times New Roman" w:cs="Times New Roman"/>
                <w:i/>
              </w:rPr>
              <w:t xml:space="preserve"> by a 3TX UE, </w:t>
            </w:r>
            <w:r>
              <w:rPr>
                <w:rFonts w:ascii="Times New Roman" w:hAnsi="Times New Roman" w:cs="Times New Roman"/>
                <w:i/>
              </w:rPr>
              <w:t>PUSCH</w:t>
            </w:r>
            <w:r w:rsidRPr="00914E28">
              <w:rPr>
                <w:rFonts w:ascii="Times New Roman" w:hAnsi="Times New Roman" w:cs="Times New Roman"/>
                <w:i/>
              </w:rPr>
              <w:t xml:space="preserve"> schedul</w:t>
            </w:r>
            <w:r>
              <w:rPr>
                <w:rFonts w:ascii="Times New Roman" w:hAnsi="Times New Roman" w:cs="Times New Roman"/>
                <w:i/>
              </w:rPr>
              <w:t>ing</w:t>
            </w:r>
            <w:r w:rsidRPr="00914E28">
              <w:rPr>
                <w:rFonts w:ascii="Times New Roman" w:hAnsi="Times New Roman" w:cs="Times New Roman"/>
                <w:i/>
              </w:rPr>
              <w:t xml:space="preserve"> by DCI format 0_</w:t>
            </w:r>
            <w:r>
              <w:rPr>
                <w:rFonts w:ascii="Times New Roman" w:hAnsi="Times New Roman" w:cs="Times New Roman"/>
                <w:i/>
              </w:rPr>
              <w:t>3 is supported.</w:t>
            </w:r>
          </w:p>
          <w:p w14:paraId="18D98ED5" w14:textId="77777777" w:rsidR="00F36819" w:rsidRDefault="00F36819" w:rsidP="00F36819">
            <w:pPr>
              <w:contextualSpacing/>
              <w:rPr>
                <w:rFonts w:ascii="Times New Roman" w:eastAsia="Times New Roman" w:hAnsi="Times New Roman" w:cs="Times New Roman"/>
                <w:b/>
                <w:lang w:val="en-GB"/>
              </w:rPr>
            </w:pPr>
          </w:p>
          <w:p w14:paraId="6D493228" w14:textId="77777777" w:rsidR="00F36819" w:rsidRDefault="00F36819" w:rsidP="00F36819">
            <w:pPr>
              <w:contextualSpacing/>
              <w:rPr>
                <w:rFonts w:ascii="Times New Roman" w:hAnsi="Times New Roman" w:cs="Times New Roman"/>
                <w:i/>
              </w:rPr>
            </w:pPr>
            <w:r>
              <w:rPr>
                <w:rFonts w:ascii="Times New Roman" w:hAnsi="Times New Roman" w:cs="Times New Roman"/>
                <w:b/>
                <w:bCs/>
                <w:i/>
              </w:rPr>
              <w:t>Conclusion</w:t>
            </w:r>
            <w:r w:rsidRPr="00914E28">
              <w:rPr>
                <w:rFonts w:ascii="Times New Roman" w:hAnsi="Times New Roman" w:cs="Times New Roman"/>
                <w:b/>
                <w:bCs/>
                <w:i/>
              </w:rPr>
              <w:t xml:space="preserve"> 9a:</w:t>
            </w:r>
            <w:r w:rsidRPr="00914E28">
              <w:rPr>
                <w:rFonts w:ascii="Times New Roman" w:hAnsi="Times New Roman" w:cs="Times New Roman"/>
                <w:i/>
              </w:rPr>
              <w:t xml:space="preserve"> For codebook-based PUSCH </w:t>
            </w:r>
            <w:r>
              <w:rPr>
                <w:rFonts w:ascii="Times New Roman" w:hAnsi="Times New Roman" w:cs="Times New Roman"/>
                <w:i/>
              </w:rPr>
              <w:t>transmission</w:t>
            </w:r>
            <w:r w:rsidRPr="00914E28">
              <w:rPr>
                <w:rFonts w:ascii="Times New Roman" w:hAnsi="Times New Roman" w:cs="Times New Roman"/>
                <w:i/>
              </w:rPr>
              <w:t xml:space="preserve"> by a 3TX UE, </w:t>
            </w:r>
            <w:r>
              <w:rPr>
                <w:rFonts w:ascii="Times New Roman" w:hAnsi="Times New Roman" w:cs="Times New Roman"/>
                <w:i/>
              </w:rPr>
              <w:t>PUSCH scheduling</w:t>
            </w:r>
            <w:r w:rsidRPr="00914E28">
              <w:rPr>
                <w:rFonts w:ascii="Times New Roman" w:hAnsi="Times New Roman" w:cs="Times New Roman"/>
                <w:i/>
              </w:rPr>
              <w:t xml:space="preserve"> by DCI format 0_</w:t>
            </w:r>
            <w:r>
              <w:rPr>
                <w:rFonts w:ascii="Times New Roman" w:hAnsi="Times New Roman" w:cs="Times New Roman"/>
                <w:i/>
              </w:rPr>
              <w:t>3 is not supported.</w:t>
            </w:r>
          </w:p>
          <w:p w14:paraId="2C160BE3" w14:textId="77777777" w:rsidR="00F36819" w:rsidRPr="00C338E8" w:rsidRDefault="00F36819" w:rsidP="00F36819">
            <w:pPr>
              <w:pStyle w:val="ListParagraph"/>
              <w:numPr>
                <w:ilvl w:val="0"/>
                <w:numId w:val="56"/>
              </w:numPr>
              <w:contextualSpacing/>
              <w:rPr>
                <w:rFonts w:ascii="Times New Roman" w:hAnsi="Times New Roman" w:cs="Times New Roman"/>
                <w:i/>
              </w:rPr>
            </w:pPr>
            <w:r>
              <w:rPr>
                <w:rFonts w:ascii="Times New Roman" w:eastAsia="DengXian" w:hAnsi="Times New Roman" w:cs="Times New Roman"/>
                <w:i/>
                <w:iCs/>
              </w:rPr>
              <w:t>The decision may be revisited as part of CA discussion.</w:t>
            </w:r>
          </w:p>
          <w:p w14:paraId="64D2D7E8" w14:textId="77777777" w:rsidR="00F36819" w:rsidRPr="00CE3FE8" w:rsidRDefault="00F36819" w:rsidP="00F36819">
            <w:pPr>
              <w:pStyle w:val="ListParagraph"/>
              <w:numPr>
                <w:ilvl w:val="0"/>
                <w:numId w:val="56"/>
              </w:numPr>
              <w:contextualSpacing/>
              <w:rPr>
                <w:rFonts w:ascii="Times New Roman" w:hAnsi="Times New Roman" w:cs="Times New Roman"/>
                <w:i/>
              </w:rPr>
            </w:pPr>
            <w:r w:rsidRPr="00CE3FE8">
              <w:rPr>
                <w:rFonts w:ascii="Times New Roman" w:eastAsia="DengXian" w:hAnsi="Times New Roman" w:cs="Times New Roman"/>
                <w:i/>
                <w:iCs/>
              </w:rPr>
              <w:t>Adopt the following TP in red text</w:t>
            </w:r>
            <w:r w:rsidRPr="00CE3FE8">
              <w:rPr>
                <w:rFonts w:ascii="Times New Roman" w:hAnsi="Times New Roman" w:cs="Times New Roman"/>
                <w:bCs/>
                <w:i/>
                <w:iCs/>
              </w:rPr>
              <w:t xml:space="preserve"> for TS 38.21</w:t>
            </w:r>
            <w:r>
              <w:rPr>
                <w:rFonts w:ascii="Times New Roman" w:hAnsi="Times New Roman" w:cs="Times New Roman"/>
                <w:bCs/>
                <w:i/>
                <w:iCs/>
              </w:rPr>
              <w:t>4</w:t>
            </w:r>
            <w:r w:rsidRPr="00CE3FE8">
              <w:rPr>
                <w:rFonts w:ascii="Times New Roman" w:hAnsi="Times New Roman" w:cs="Times New Roman"/>
                <w:bCs/>
                <w:i/>
                <w:iCs/>
              </w:rPr>
              <w:t xml:space="preserve"> section </w:t>
            </w:r>
            <w:r>
              <w:rPr>
                <w:rFonts w:ascii="Times New Roman" w:hAnsi="Times New Roman" w:cs="Times New Roman"/>
                <w:bCs/>
                <w:i/>
                <w:iCs/>
              </w:rPr>
              <w:t>6.1.1.1.</w:t>
            </w:r>
          </w:p>
          <w:tbl>
            <w:tblPr>
              <w:tblStyle w:val="TableGrid"/>
              <w:tblpPr w:leftFromText="180" w:rightFromText="180" w:vertAnchor="text" w:horzAnchor="page" w:tblpX="269" w:tblpY="213"/>
              <w:tblOverlap w:val="never"/>
              <w:tblW w:w="7920" w:type="dxa"/>
              <w:tblLook w:val="04A0" w:firstRow="1" w:lastRow="0" w:firstColumn="1" w:lastColumn="0" w:noHBand="0" w:noVBand="1"/>
            </w:tblPr>
            <w:tblGrid>
              <w:gridCol w:w="7920"/>
            </w:tblGrid>
            <w:tr w:rsidR="00847BF6" w:rsidRPr="00CE3FE8" w14:paraId="42A36B00" w14:textId="77777777" w:rsidTr="00847BF6">
              <w:tc>
                <w:tcPr>
                  <w:tcW w:w="7920" w:type="dxa"/>
                </w:tcPr>
                <w:p w14:paraId="7FE09962" w14:textId="77777777" w:rsidR="00847BF6" w:rsidRPr="00CE3FE8" w:rsidRDefault="00847BF6" w:rsidP="00847BF6">
                  <w:pPr>
                    <w:spacing w:line="240" w:lineRule="auto"/>
                    <w:ind w:left="400"/>
                    <w:contextualSpacing/>
                    <w:jc w:val="center"/>
                    <w:rPr>
                      <w:rFonts w:ascii="Times New Roman" w:eastAsia="Malgun Gothic" w:hAnsi="Times New Roman" w:cs="Times New Roman"/>
                      <w:b/>
                      <w:bCs/>
                      <w:szCs w:val="14"/>
                      <w:lang w:val="en-GB"/>
                    </w:rPr>
                  </w:pPr>
                  <w:r w:rsidRPr="00CE3FE8">
                    <w:rPr>
                      <w:rFonts w:ascii="Times New Roman" w:eastAsia="Malgun Gothic" w:hAnsi="Times New Roman" w:cs="Times New Roman"/>
                      <w:b/>
                      <w:bCs/>
                      <w:szCs w:val="14"/>
                      <w:lang w:val="en-GB"/>
                    </w:rPr>
                    <w:t>-------------------------------------------Unchanged parts are omitted----------------------------------</w:t>
                  </w:r>
                </w:p>
                <w:p w14:paraId="66693418" w14:textId="77777777" w:rsidR="00847BF6" w:rsidRPr="00CE3FE8" w:rsidRDefault="00847BF6" w:rsidP="00847BF6">
                  <w:pPr>
                    <w:ind w:left="400"/>
                    <w:rPr>
                      <w:rFonts w:ascii="Times New Roman" w:hAnsi="Times New Roman" w:cs="Times New Roman"/>
                      <w:szCs w:val="20"/>
                    </w:rPr>
                  </w:pPr>
                  <w:r w:rsidRPr="00CE3FE8">
                    <w:rPr>
                      <w:rFonts w:ascii="Times New Roman" w:hAnsi="Times New Roman" w:cs="Times New Roman"/>
                      <w:szCs w:val="20"/>
                    </w:rPr>
                    <w:t xml:space="preserve">For codebook based transmission with three antenna ports, the UE determines its codebook subsets based on TPMI(s) and upon the reception of higher layer parameter </w:t>
                  </w:r>
                  <w:proofErr w:type="spellStart"/>
                  <w:r w:rsidRPr="00CE3FE8">
                    <w:rPr>
                      <w:rFonts w:ascii="Times New Roman" w:hAnsi="Times New Roman" w:cs="Times New Roman"/>
                      <w:i/>
                      <w:iCs/>
                      <w:szCs w:val="20"/>
                    </w:rPr>
                    <w:t>codebookSubset</w:t>
                  </w:r>
                  <w:proofErr w:type="spellEnd"/>
                  <w:r w:rsidRPr="00CE3FE8">
                    <w:rPr>
                      <w:rFonts w:ascii="Times New Roman" w:hAnsi="Times New Roman" w:cs="Times New Roman"/>
                      <w:i/>
                      <w:iCs/>
                      <w:szCs w:val="20"/>
                    </w:rPr>
                    <w:t xml:space="preserve"> </w:t>
                  </w:r>
                  <w:r w:rsidRPr="00CE3FE8">
                    <w:rPr>
                      <w:rFonts w:ascii="Times New Roman" w:hAnsi="Times New Roman" w:cs="Times New Roman"/>
                      <w:szCs w:val="20"/>
                    </w:rPr>
                    <w:t xml:space="preserve">in </w:t>
                  </w:r>
                  <w:proofErr w:type="spellStart"/>
                  <w:r w:rsidRPr="00CE3FE8">
                    <w:rPr>
                      <w:rFonts w:ascii="Times New Roman" w:hAnsi="Times New Roman" w:cs="Times New Roman"/>
                      <w:i/>
                      <w:iCs/>
                      <w:szCs w:val="20"/>
                    </w:rPr>
                    <w:t>pusch</w:t>
                  </w:r>
                  <w:proofErr w:type="spellEnd"/>
                  <w:r w:rsidRPr="00CE3FE8">
                    <w:rPr>
                      <w:rFonts w:ascii="Times New Roman" w:hAnsi="Times New Roman" w:cs="Times New Roman"/>
                      <w:i/>
                      <w:iCs/>
                      <w:szCs w:val="20"/>
                    </w:rPr>
                    <w:t xml:space="preserve">-Config </w:t>
                  </w:r>
                  <w:r w:rsidRPr="00CE3FE8">
                    <w:rPr>
                      <w:rFonts w:ascii="Times New Roman" w:hAnsi="Times New Roman" w:cs="Times New Roman"/>
                      <w:szCs w:val="20"/>
                    </w:rPr>
                    <w:t xml:space="preserve">for PUSCH associated with DCI format 0_1 </w:t>
                  </w:r>
                  <w:r w:rsidRPr="00CE3FE8">
                    <w:rPr>
                      <w:rFonts w:ascii="Times New Roman" w:hAnsi="Times New Roman" w:cs="Times New Roman"/>
                      <w:strike/>
                      <w:color w:val="FF0000"/>
                      <w:szCs w:val="20"/>
                    </w:rPr>
                    <w:t>or 0_3</w:t>
                  </w:r>
                  <w:r w:rsidRPr="00CE3FE8">
                    <w:rPr>
                      <w:rFonts w:ascii="Times New Roman" w:hAnsi="Times New Roman" w:cs="Times New Roman"/>
                      <w:color w:val="FF0000"/>
                      <w:szCs w:val="20"/>
                    </w:rPr>
                    <w:t xml:space="preserve"> </w:t>
                  </w:r>
                  <w:r w:rsidRPr="00CE3FE8">
                    <w:rPr>
                      <w:rFonts w:ascii="Times New Roman" w:hAnsi="Times New Roman" w:cs="Times New Roman"/>
                      <w:szCs w:val="20"/>
                    </w:rPr>
                    <w:t xml:space="preserve">and </w:t>
                  </w:r>
                  <w:r w:rsidRPr="00CE3FE8">
                    <w:rPr>
                      <w:rFonts w:ascii="Times New Roman" w:hAnsi="Times New Roman" w:cs="Times New Roman"/>
                      <w:i/>
                      <w:iCs/>
                      <w:szCs w:val="20"/>
                    </w:rPr>
                    <w:t>codebookSubsetDCI-0-2</w:t>
                  </w:r>
                  <w:r w:rsidRPr="00CE3FE8">
                    <w:rPr>
                      <w:rFonts w:ascii="Times New Roman" w:hAnsi="Times New Roman" w:cs="Times New Roman"/>
                      <w:szCs w:val="20"/>
                    </w:rPr>
                    <w:t xml:space="preserve">in </w:t>
                  </w:r>
                  <w:proofErr w:type="spellStart"/>
                  <w:r w:rsidRPr="00CE3FE8">
                    <w:rPr>
                      <w:rFonts w:ascii="Times New Roman" w:hAnsi="Times New Roman" w:cs="Times New Roman"/>
                      <w:i/>
                      <w:iCs/>
                      <w:szCs w:val="20"/>
                    </w:rPr>
                    <w:t>pusch</w:t>
                  </w:r>
                  <w:proofErr w:type="spellEnd"/>
                  <w:r w:rsidRPr="00CE3FE8">
                    <w:rPr>
                      <w:rFonts w:ascii="Times New Roman" w:hAnsi="Times New Roman" w:cs="Times New Roman"/>
                      <w:i/>
                      <w:iCs/>
                      <w:szCs w:val="20"/>
                    </w:rPr>
                    <w:t xml:space="preserve">-Config </w:t>
                  </w:r>
                  <w:r w:rsidRPr="00CE3FE8">
                    <w:rPr>
                      <w:rFonts w:ascii="Times New Roman" w:hAnsi="Times New Roman" w:cs="Times New Roman"/>
                      <w:szCs w:val="20"/>
                    </w:rPr>
                    <w:t>for PUSCH associated with DCI format 0_2 which may be configured with '</w:t>
                  </w:r>
                  <w:proofErr w:type="spellStart"/>
                  <w:r w:rsidRPr="00CE3FE8">
                    <w:rPr>
                      <w:rFonts w:ascii="Times New Roman" w:hAnsi="Times New Roman" w:cs="Times New Roman"/>
                      <w:szCs w:val="20"/>
                    </w:rPr>
                    <w:t>nonCoherent</w:t>
                  </w:r>
                  <w:proofErr w:type="spellEnd"/>
                  <w:r w:rsidRPr="00CE3FE8">
                    <w:rPr>
                      <w:rFonts w:ascii="Times New Roman" w:hAnsi="Times New Roman" w:cs="Times New Roman"/>
                      <w:szCs w:val="20"/>
                    </w:rPr>
                    <w:t>'.</w:t>
                  </w:r>
                </w:p>
                <w:p w14:paraId="6D006158" w14:textId="77777777" w:rsidR="00847BF6" w:rsidRPr="00CE3FE8" w:rsidRDefault="00847BF6" w:rsidP="00847BF6">
                  <w:pPr>
                    <w:spacing w:line="240" w:lineRule="auto"/>
                    <w:ind w:left="400"/>
                    <w:contextualSpacing/>
                    <w:jc w:val="center"/>
                    <w:rPr>
                      <w:rFonts w:ascii="Times New Roman" w:eastAsia="Malgun Gothic" w:hAnsi="Times New Roman" w:cs="Times New Roman"/>
                      <w:b/>
                      <w:bCs/>
                      <w:szCs w:val="14"/>
                      <w:lang w:val="en-GB"/>
                    </w:rPr>
                  </w:pPr>
                  <w:r w:rsidRPr="00CE3FE8">
                    <w:rPr>
                      <w:rFonts w:ascii="Times New Roman" w:eastAsia="Malgun Gothic" w:hAnsi="Times New Roman" w:cs="Times New Roman"/>
                      <w:b/>
                      <w:bCs/>
                      <w:szCs w:val="14"/>
                      <w:lang w:val="en-GB"/>
                    </w:rPr>
                    <w:t>-----------------------------------------Unchanged parts are omitted------------------------------------------</w:t>
                  </w:r>
                </w:p>
              </w:tc>
            </w:tr>
          </w:tbl>
          <w:p w14:paraId="09901FB1" w14:textId="4F72835D" w:rsidR="00F431BA" w:rsidRPr="00F36819" w:rsidRDefault="00F431BA" w:rsidP="00F431BA">
            <w:pPr>
              <w:pStyle w:val="mc-p"/>
              <w:spacing w:before="0" w:beforeAutospacing="0" w:after="0" w:afterAutospacing="0" w:line="240" w:lineRule="auto"/>
              <w:contextualSpacing/>
              <w:rPr>
                <w:rFonts w:ascii="Times New Roman" w:eastAsiaTheme="minorEastAsia" w:hAnsi="Times New Roman" w:cs="Times New Roman"/>
                <w:color w:val="0070C0"/>
                <w:szCs w:val="20"/>
              </w:rPr>
            </w:pPr>
          </w:p>
        </w:tc>
      </w:tr>
      <w:tr w:rsidR="00F431BA" w14:paraId="51774695" w14:textId="77777777">
        <w:trPr>
          <w:trHeight w:val="170"/>
        </w:trPr>
        <w:tc>
          <w:tcPr>
            <w:tcW w:w="1643" w:type="dxa"/>
            <w:tcBorders>
              <w:top w:val="single" w:sz="4" w:space="0" w:color="auto"/>
              <w:left w:val="single" w:sz="4" w:space="0" w:color="auto"/>
              <w:bottom w:val="single" w:sz="4" w:space="0" w:color="auto"/>
              <w:right w:val="single" w:sz="4" w:space="0" w:color="auto"/>
            </w:tcBorders>
          </w:tcPr>
          <w:p w14:paraId="5436981D" w14:textId="46219DC7" w:rsidR="00F431BA" w:rsidRDefault="009C2827" w:rsidP="00F431BA">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00AF0BB4" w14:textId="3FD15572" w:rsidR="009C2827" w:rsidRDefault="00037540" w:rsidP="00F431BA">
            <w:pPr>
              <w:pStyle w:val="mc-p"/>
              <w:spacing w:before="0" w:beforeAutospacing="0" w:after="0" w:afterAutospacing="0" w:line="240" w:lineRule="auto"/>
              <w:contextualSpacing/>
              <w:rPr>
                <w:rFonts w:ascii="Times New Roman" w:hAnsi="Times New Roman" w:cs="Times New Roman"/>
                <w:szCs w:val="20"/>
              </w:rPr>
            </w:pPr>
            <w:r w:rsidRPr="00037540">
              <w:rPr>
                <w:rFonts w:ascii="Times New Roman" w:hAnsi="Times New Roman" w:cs="Times New Roman"/>
                <w:szCs w:val="20"/>
              </w:rPr>
              <w:t>We believe that the decision on whether 3</w:t>
            </w:r>
            <w:r>
              <w:rPr>
                <w:rFonts w:ascii="Times New Roman" w:hAnsi="Times New Roman" w:cs="Times New Roman"/>
                <w:szCs w:val="20"/>
              </w:rPr>
              <w:t xml:space="preserve"> </w:t>
            </w:r>
            <w:r w:rsidRPr="00037540">
              <w:rPr>
                <w:rFonts w:ascii="Times New Roman" w:hAnsi="Times New Roman" w:cs="Times New Roman"/>
                <w:szCs w:val="20"/>
              </w:rPr>
              <w:t>Tx can be scheduled by DCI 0_3 falls within the scope of MIMO</w:t>
            </w:r>
            <w:r>
              <w:rPr>
                <w:rFonts w:ascii="Times New Roman" w:hAnsi="Times New Roman" w:cs="Times New Roman"/>
                <w:szCs w:val="20"/>
              </w:rPr>
              <w:t xml:space="preserve"> </w:t>
            </w:r>
            <w:r w:rsidRPr="00037540">
              <w:rPr>
                <w:rFonts w:ascii="Times New Roman" w:hAnsi="Times New Roman" w:cs="Times New Roman"/>
                <w:szCs w:val="20"/>
              </w:rPr>
              <w:t>related considerations. Given that legacy configurations with 2</w:t>
            </w:r>
            <w:r>
              <w:rPr>
                <w:rFonts w:ascii="Times New Roman" w:hAnsi="Times New Roman" w:cs="Times New Roman"/>
                <w:szCs w:val="20"/>
              </w:rPr>
              <w:t xml:space="preserve"> </w:t>
            </w:r>
            <w:r w:rsidRPr="00037540">
              <w:rPr>
                <w:rFonts w:ascii="Times New Roman" w:hAnsi="Times New Roman" w:cs="Times New Roman"/>
                <w:szCs w:val="20"/>
              </w:rPr>
              <w:t>Tx and 4</w:t>
            </w:r>
            <w:r>
              <w:rPr>
                <w:rFonts w:ascii="Times New Roman" w:hAnsi="Times New Roman" w:cs="Times New Roman"/>
                <w:szCs w:val="20"/>
              </w:rPr>
              <w:t xml:space="preserve"> </w:t>
            </w:r>
            <w:r w:rsidRPr="00037540">
              <w:rPr>
                <w:rFonts w:ascii="Times New Roman" w:hAnsi="Times New Roman" w:cs="Times New Roman"/>
                <w:szCs w:val="20"/>
              </w:rPr>
              <w:t xml:space="preserve">Tx are already supported by DCI 0_3 for PUSCH scheduling, we see no reason to exclude 3Tx. That said, we remain open to further discussion on this topic. Furthermore, if there is agreement to support 3Tx with DCI 0_3, we propose aligning </w:t>
            </w:r>
            <w:r w:rsidRPr="00037540">
              <w:rPr>
                <w:rFonts w:ascii="Times New Roman" w:hAnsi="Times New Roman" w:cs="Times New Roman"/>
                <w:szCs w:val="20"/>
              </w:rPr>
              <w:lastRenderedPageBreak/>
              <w:t xml:space="preserve">on the corresponding </w:t>
            </w:r>
            <w:r w:rsidR="0050621C">
              <w:rPr>
                <w:rFonts w:ascii="Times New Roman" w:hAnsi="Times New Roman" w:cs="Times New Roman"/>
                <w:szCs w:val="20"/>
              </w:rPr>
              <w:t>TP</w:t>
            </w:r>
            <w:r w:rsidRPr="00037540">
              <w:rPr>
                <w:rFonts w:ascii="Times New Roman" w:hAnsi="Times New Roman" w:cs="Times New Roman"/>
                <w:szCs w:val="20"/>
              </w:rPr>
              <w:t xml:space="preserve"> in the specification to avoid potential ambiguities in the future.</w:t>
            </w:r>
            <w:r w:rsidR="009C2827">
              <w:rPr>
                <w:rFonts w:ascii="Times New Roman" w:hAnsi="Times New Roman" w:cs="Times New Roman"/>
                <w:szCs w:val="20"/>
              </w:rPr>
              <w:t xml:space="preserve"> </w:t>
            </w:r>
            <w:r w:rsidR="008835D0">
              <w:rPr>
                <w:rFonts w:ascii="Times New Roman" w:hAnsi="Times New Roman" w:cs="Times New Roman"/>
                <w:szCs w:val="20"/>
              </w:rPr>
              <w:t xml:space="preserve"> Accordingly, one </w:t>
            </w:r>
            <w:r w:rsidR="00A4100C">
              <w:rPr>
                <w:rFonts w:ascii="Times New Roman" w:hAnsi="Times New Roman" w:cs="Times New Roman"/>
                <w:szCs w:val="20"/>
              </w:rPr>
              <w:t xml:space="preserve">enhancement </w:t>
            </w:r>
            <w:r w:rsidR="008835D0">
              <w:rPr>
                <w:rFonts w:ascii="Times New Roman" w:hAnsi="Times New Roman" w:cs="Times New Roman"/>
                <w:szCs w:val="20"/>
              </w:rPr>
              <w:t xml:space="preserve">in 38.212, as suggested by Google can be the following: </w:t>
            </w:r>
          </w:p>
          <w:p w14:paraId="52D4162B" w14:textId="77777777" w:rsidR="008835D0" w:rsidRDefault="008835D0" w:rsidP="00F431BA">
            <w:pPr>
              <w:pStyle w:val="mc-p"/>
              <w:spacing w:before="0" w:beforeAutospacing="0" w:after="0" w:afterAutospacing="0" w:line="240" w:lineRule="auto"/>
              <w:contextualSpacing/>
              <w:rPr>
                <w:rFonts w:ascii="Times New Roman" w:hAnsi="Times New Roman" w:cs="Times New Roman"/>
                <w:szCs w:val="20"/>
              </w:rPr>
            </w:pPr>
          </w:p>
          <w:tbl>
            <w:tblPr>
              <w:tblStyle w:val="TableGrid"/>
              <w:tblW w:w="0" w:type="auto"/>
              <w:tblLook w:val="04A0" w:firstRow="1" w:lastRow="0" w:firstColumn="1" w:lastColumn="0" w:noHBand="0" w:noVBand="1"/>
            </w:tblPr>
            <w:tblGrid>
              <w:gridCol w:w="8301"/>
            </w:tblGrid>
            <w:tr w:rsidR="008835D0" w14:paraId="557BAA16" w14:textId="77777777" w:rsidTr="008835D0">
              <w:tc>
                <w:tcPr>
                  <w:tcW w:w="8301" w:type="dxa"/>
                </w:tcPr>
                <w:p w14:paraId="406A7D00" w14:textId="3ACE93D1" w:rsidR="008835D0" w:rsidRPr="008835D0" w:rsidRDefault="008835D0" w:rsidP="008835D0">
                  <w:pPr>
                    <w:pStyle w:val="mc-p"/>
                    <w:spacing w:before="0" w:beforeAutospacing="0" w:after="0" w:afterAutospacing="0" w:line="240" w:lineRule="auto"/>
                    <w:contextualSpacing/>
                    <w:jc w:val="center"/>
                    <w:rPr>
                      <w:rFonts w:ascii="Times New Roman" w:hAnsi="Times New Roman" w:cs="Times New Roman"/>
                      <w:color w:val="FF0000"/>
                      <w:sz w:val="20"/>
                      <w:szCs w:val="20"/>
                    </w:rPr>
                  </w:pPr>
                  <w:r w:rsidRPr="008835D0">
                    <w:rPr>
                      <w:rFonts w:ascii="Times New Roman" w:hAnsi="Times New Roman" w:cs="Times New Roman"/>
                      <w:color w:val="FF0000"/>
                      <w:sz w:val="20"/>
                      <w:szCs w:val="20"/>
                    </w:rPr>
                    <w:t>*** Unchanged parts omitted ***</w:t>
                  </w:r>
                </w:p>
                <w:p w14:paraId="64251CD0" w14:textId="77777777" w:rsidR="008835D0" w:rsidRPr="008835D0" w:rsidRDefault="008835D0" w:rsidP="008835D0">
                  <w:pPr>
                    <w:pStyle w:val="mc-p"/>
                    <w:spacing w:before="0" w:beforeAutospacing="0" w:after="0" w:afterAutospacing="0" w:line="240" w:lineRule="auto"/>
                    <w:contextualSpacing/>
                    <w:jc w:val="center"/>
                    <w:rPr>
                      <w:rFonts w:ascii="Times New Roman" w:hAnsi="Times New Roman" w:cs="Times New Roman"/>
                      <w:sz w:val="20"/>
                      <w:szCs w:val="20"/>
                    </w:rPr>
                  </w:pPr>
                </w:p>
                <w:p w14:paraId="48B32B56" w14:textId="02743D90" w:rsidR="008835D0" w:rsidRPr="008835D0" w:rsidRDefault="00000000" w:rsidP="008835D0">
                  <w:pPr>
                    <w:spacing w:before="0"/>
                    <w:ind w:left="568" w:hanging="1"/>
                    <w:jc w:val="left"/>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p</m:t>
                        </m:r>
                      </m:sub>
                    </m:sSub>
                    <m:d>
                      <m:dPr>
                        <m:ctrlPr>
                          <w:rPr>
                            <w:rFonts w:ascii="Cambria Math" w:hAnsi="Cambria Math" w:cs="Times New Roman"/>
                            <w:i/>
                            <w:sz w:val="20"/>
                            <w:szCs w:val="20"/>
                          </w:rPr>
                        </m:ctrlPr>
                      </m:dPr>
                      <m:e>
                        <m:r>
                          <w:rPr>
                            <w:rFonts w:ascii="Cambria Math" w:hAnsi="Cambria Math" w:cs="Times New Roman"/>
                            <w:sz w:val="20"/>
                            <w:szCs w:val="20"/>
                          </w:rPr>
                          <m:t>r</m:t>
                        </m:r>
                      </m:e>
                    </m:d>
                  </m:oMath>
                  <w:r w:rsidR="008835D0" w:rsidRPr="008835D0">
                    <w:rPr>
                      <w:rFonts w:ascii="Times New Roman" w:hAnsi="Times New Roman" w:cs="Times New Roman"/>
                      <w:sz w:val="20"/>
                      <w:szCs w:val="20"/>
                    </w:rPr>
                    <w:t xml:space="preserve"> above for the case of </w:t>
                  </w:r>
                  <w:r w:rsidR="008835D0" w:rsidRPr="008835D0">
                    <w:rPr>
                      <w:rFonts w:ascii="Times New Roman" w:eastAsia="DengXian" w:hAnsi="Times New Roman" w:cs="Times New Roman"/>
                      <w:i/>
                      <w:sz w:val="20"/>
                      <w:szCs w:val="20"/>
                    </w:rPr>
                    <w:t>tpmi-DCI0-3</w:t>
                  </w:r>
                  <w:r w:rsidR="008835D0" w:rsidRPr="008835D0">
                    <w:rPr>
                      <w:rFonts w:ascii="Times New Roman" w:hAnsi="Times New Roman" w:cs="Times New Roman"/>
                      <w:i/>
                      <w:sz w:val="20"/>
                      <w:szCs w:val="20"/>
                    </w:rPr>
                    <w:t>= type1a</w:t>
                  </w:r>
                  <w:r w:rsidR="008835D0" w:rsidRPr="008835D0">
                    <w:rPr>
                      <w:rFonts w:ascii="Times New Roman" w:hAnsi="Times New Roman" w:cs="Times New Roman"/>
                      <w:sz w:val="20"/>
                      <w:szCs w:val="20"/>
                    </w:rPr>
                    <w:t xml:space="preserve"> or each block above for the case of </w:t>
                  </w:r>
                  <w:r w:rsidR="008835D0" w:rsidRPr="008835D0">
                    <w:rPr>
                      <w:rFonts w:ascii="Times New Roman" w:eastAsia="DengXian" w:hAnsi="Times New Roman" w:cs="Times New Roman"/>
                      <w:i/>
                      <w:sz w:val="20"/>
                      <w:szCs w:val="20"/>
                    </w:rPr>
                    <w:t>tpmi-DCI0-3</w:t>
                  </w:r>
                  <w:r w:rsidR="008835D0" w:rsidRPr="008835D0">
                    <w:rPr>
                      <w:rFonts w:ascii="Times New Roman" w:hAnsi="Times New Roman" w:cs="Times New Roman"/>
                      <w:i/>
                      <w:sz w:val="20"/>
                      <w:szCs w:val="20"/>
                    </w:rPr>
                    <w:t>= type2</w:t>
                  </w:r>
                  <w:r w:rsidR="008835D0" w:rsidRPr="008835D0">
                    <w:rPr>
                      <w:rFonts w:ascii="Times New Roman" w:hAnsi="Times New Roman" w:cs="Times New Roman"/>
                      <w:sz w:val="20"/>
                      <w:szCs w:val="20"/>
                    </w:rPr>
                    <w:t xml:space="preserve"> is defined by the following:</w:t>
                  </w:r>
                </w:p>
                <w:p w14:paraId="1C926048" w14:textId="77777777" w:rsidR="008835D0" w:rsidRPr="008835D0" w:rsidRDefault="008835D0" w:rsidP="008835D0">
                  <w:pPr>
                    <w:spacing w:before="0"/>
                    <w:ind w:left="1135" w:hanging="284"/>
                    <w:jc w:val="left"/>
                    <w:rPr>
                      <w:rFonts w:ascii="Times New Roman" w:hAnsi="Times New Roman" w:cs="Times New Roman"/>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0 bits if the higher layer parameter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w:t>
                  </w:r>
                  <w:proofErr w:type="spellStart"/>
                  <w:r w:rsidRPr="008835D0">
                    <w:rPr>
                      <w:rFonts w:ascii="Times New Roman" w:hAnsi="Times New Roman" w:cs="Times New Roman"/>
                      <w:i/>
                      <w:sz w:val="20"/>
                      <w:szCs w:val="20"/>
                    </w:rPr>
                    <w:t>nonCodeBook</w:t>
                  </w:r>
                  <w:proofErr w:type="spellEnd"/>
                  <w:r w:rsidRPr="008835D0">
                    <w:rPr>
                      <w:rFonts w:ascii="Times New Roman" w:hAnsi="Times New Roman" w:cs="Times New Roman"/>
                      <w:sz w:val="20"/>
                      <w:szCs w:val="20"/>
                    </w:rPr>
                    <w:t>;</w:t>
                  </w:r>
                </w:p>
                <w:p w14:paraId="36845C0F" w14:textId="77777777" w:rsidR="008835D0" w:rsidRPr="008835D0" w:rsidRDefault="008835D0" w:rsidP="008835D0">
                  <w:pPr>
                    <w:spacing w:before="0"/>
                    <w:ind w:left="1135" w:hanging="284"/>
                    <w:jc w:val="left"/>
                    <w:rPr>
                      <w:rFonts w:ascii="Times New Roman" w:hAnsi="Times New Roman" w:cs="Times New Roman"/>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0 bits for 1 antenna port and if the higher layer parameter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w:t>
                  </w:r>
                </w:p>
                <w:p w14:paraId="0ECC843E" w14:textId="77777777" w:rsidR="008835D0" w:rsidRPr="008835D0" w:rsidRDefault="008835D0" w:rsidP="008835D0">
                  <w:pPr>
                    <w:spacing w:before="0"/>
                    <w:ind w:left="1135" w:hanging="284"/>
                    <w:jc w:val="left"/>
                    <w:rPr>
                      <w:rFonts w:ascii="Times New Roman" w:hAnsi="Times New Roman" w:cs="Times New Roman"/>
                      <w:iCs/>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4, 5, or 6 bits according to Table 7.3.1.1.2-2 for 4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iCs/>
                      <w:sz w:val="20"/>
                      <w:szCs w:val="20"/>
                    </w:rPr>
                    <w:t xml:space="preserve">is not configured or configured to </w:t>
                  </w:r>
                  <w:r w:rsidRPr="008835D0">
                    <w:rPr>
                      <w:rFonts w:ascii="Times New Roman" w:hAnsi="Times New Roman" w:cs="Times New Roman"/>
                      <w:i/>
                      <w:iCs/>
                      <w:sz w:val="20"/>
                      <w:szCs w:val="20"/>
                    </w:rPr>
                    <w:t>fullpowerMode2</w:t>
                  </w:r>
                  <w:r w:rsidRPr="008835D0">
                    <w:rPr>
                      <w:rFonts w:ascii="Times New Roman" w:hAnsi="Times New Roman" w:cs="Times New Roman"/>
                      <w:iCs/>
                      <w:sz w:val="20"/>
                      <w:szCs w:val="20"/>
                    </w:rPr>
                    <w:t xml:space="preserve"> or configured to </w:t>
                  </w:r>
                  <w:proofErr w:type="spellStart"/>
                  <w:r w:rsidRPr="008835D0">
                    <w:rPr>
                      <w:rFonts w:ascii="Times New Roman" w:hAnsi="Times New Roman" w:cs="Times New Roman"/>
                      <w:i/>
                      <w:iCs/>
                      <w:sz w:val="20"/>
                      <w:szCs w:val="20"/>
                    </w:rPr>
                    <w:t>fullpower</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sz w:val="20"/>
                      <w:szCs w:val="20"/>
                    </w:rPr>
                    <w:t xml:space="preserve">transform precoder is disabled, and according to the values of higher layer parameters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Cs/>
                      <w:sz w:val="20"/>
                      <w:szCs w:val="20"/>
                    </w:rPr>
                    <w:t xml:space="preserve">, and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iCs/>
                      <w:sz w:val="20"/>
                      <w:szCs w:val="20"/>
                    </w:rPr>
                    <w:t>;</w:t>
                  </w:r>
                </w:p>
                <w:p w14:paraId="56F9FB5D" w14:textId="77777777" w:rsidR="008835D0" w:rsidRPr="008835D0" w:rsidRDefault="008835D0" w:rsidP="008835D0">
                  <w:pPr>
                    <w:spacing w:before="0"/>
                    <w:ind w:left="1135" w:hanging="284"/>
                    <w:jc w:val="left"/>
                    <w:rPr>
                      <w:rFonts w:ascii="Times New Roman" w:hAnsi="Times New Roman" w:cs="Times New Roman"/>
                      <w:iCs/>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4 or 5 bits according to Table 7.3.1.1.2-2A for 4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=fullpowerMode1,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
                      <w:iCs/>
                      <w:sz w:val="20"/>
                      <w:szCs w:val="20"/>
                    </w:rPr>
                    <w:t xml:space="preserve">=2, </w:t>
                  </w:r>
                  <w:r w:rsidRPr="008835D0">
                    <w:rPr>
                      <w:rFonts w:ascii="Times New Roman" w:hAnsi="Times New Roman" w:cs="Times New Roman"/>
                      <w:sz w:val="20"/>
                      <w:szCs w:val="20"/>
                    </w:rPr>
                    <w:t>transform precoder is disabled</w:t>
                  </w:r>
                  <w:r w:rsidRPr="008835D0">
                    <w:rPr>
                      <w:rFonts w:ascii="Times New Roman" w:hAnsi="Times New Roman" w:cs="Times New Roman"/>
                      <w:iCs/>
                      <w:sz w:val="20"/>
                      <w:szCs w:val="20"/>
                    </w:rPr>
                    <w:t xml:space="preserve">, and </w:t>
                  </w:r>
                  <w:r w:rsidRPr="008835D0">
                    <w:rPr>
                      <w:rFonts w:ascii="Times New Roman" w:hAnsi="Times New Roman" w:cs="Times New Roman"/>
                      <w:sz w:val="20"/>
                      <w:szCs w:val="20"/>
                    </w:rPr>
                    <w:t xml:space="preserve">according to the value of higher layer parameter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iCs/>
                      <w:sz w:val="20"/>
                      <w:szCs w:val="20"/>
                    </w:rPr>
                    <w:t>;</w:t>
                  </w:r>
                </w:p>
                <w:p w14:paraId="4F2D0B81" w14:textId="77777777" w:rsidR="008835D0" w:rsidRPr="008835D0" w:rsidRDefault="008835D0" w:rsidP="008835D0">
                  <w:pPr>
                    <w:spacing w:before="0"/>
                    <w:ind w:left="1135" w:hanging="284"/>
                    <w:jc w:val="left"/>
                    <w:rPr>
                      <w:rFonts w:ascii="Times New Roman" w:hAnsi="Times New Roman" w:cs="Times New Roman"/>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4 or 6 bits according to Table 7.3.1.1.2-2B for 4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i/>
                      <w:iCs/>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=fullpowerMode1,</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
                      <w:iCs/>
                      <w:sz w:val="20"/>
                      <w:szCs w:val="20"/>
                    </w:rPr>
                    <w:t>=3 or 4,</w:t>
                  </w:r>
                  <w:r w:rsidRPr="008835D0">
                    <w:rPr>
                      <w:rFonts w:ascii="Times New Roman" w:hAnsi="Times New Roman" w:cs="Times New Roman"/>
                      <w:sz w:val="20"/>
                      <w:szCs w:val="20"/>
                    </w:rPr>
                    <w:t xml:space="preserve"> transform precoder is disabled, and according to the value of higher layer parameter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sz w:val="20"/>
                      <w:szCs w:val="20"/>
                    </w:rPr>
                    <w:t>;</w:t>
                  </w:r>
                </w:p>
                <w:p w14:paraId="0E1F4336" w14:textId="77777777" w:rsidR="008835D0" w:rsidRPr="008835D0" w:rsidRDefault="008835D0" w:rsidP="008835D0">
                  <w:pPr>
                    <w:spacing w:before="0"/>
                    <w:ind w:left="1135" w:hanging="284"/>
                    <w:jc w:val="left"/>
                    <w:rPr>
                      <w:rFonts w:ascii="Times New Roman" w:hAnsi="Times New Roman" w:cs="Times New Roman"/>
                      <w:iCs/>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2, 4, or 5 bits according to Table 7.3.1.1.2-3 for 4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iCs/>
                      <w:sz w:val="20"/>
                      <w:szCs w:val="20"/>
                    </w:rPr>
                    <w:t xml:space="preserve">is not configured or configured to </w:t>
                  </w:r>
                  <w:r w:rsidRPr="008835D0">
                    <w:rPr>
                      <w:rFonts w:ascii="Times New Roman" w:hAnsi="Times New Roman" w:cs="Times New Roman"/>
                      <w:i/>
                      <w:iCs/>
                      <w:sz w:val="20"/>
                      <w:szCs w:val="20"/>
                    </w:rPr>
                    <w:t>fullpowerMode2</w:t>
                  </w:r>
                  <w:r w:rsidRPr="008835D0">
                    <w:rPr>
                      <w:rFonts w:ascii="Times New Roman" w:hAnsi="Times New Roman" w:cs="Times New Roman"/>
                      <w:iCs/>
                      <w:sz w:val="20"/>
                      <w:szCs w:val="20"/>
                    </w:rPr>
                    <w:t xml:space="preserve"> or configured to </w:t>
                  </w:r>
                  <w:proofErr w:type="spellStart"/>
                  <w:r w:rsidRPr="008835D0">
                    <w:rPr>
                      <w:rFonts w:ascii="Times New Roman" w:hAnsi="Times New Roman" w:cs="Times New Roman"/>
                      <w:i/>
                      <w:iCs/>
                      <w:sz w:val="20"/>
                      <w:szCs w:val="20"/>
                    </w:rPr>
                    <w:t>fullpower</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sz w:val="20"/>
                      <w:szCs w:val="20"/>
                    </w:rPr>
                    <w:t xml:space="preserve">and according to whether transform precoder is enabled or disabled, and the values of higher layer parameters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Cs/>
                      <w:sz w:val="20"/>
                      <w:szCs w:val="20"/>
                    </w:rPr>
                    <w:t xml:space="preserve"> and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sz w:val="20"/>
                      <w:szCs w:val="20"/>
                    </w:rPr>
                    <w:t>;</w:t>
                  </w:r>
                </w:p>
                <w:p w14:paraId="60621EF2" w14:textId="77777777" w:rsidR="008835D0" w:rsidRPr="008835D0" w:rsidRDefault="008835D0" w:rsidP="008835D0">
                  <w:pPr>
                    <w:spacing w:before="0"/>
                    <w:ind w:left="1135" w:hanging="284"/>
                    <w:jc w:val="left"/>
                    <w:rPr>
                      <w:rFonts w:ascii="Times New Roman" w:hAnsi="Times New Roman" w:cs="Times New Roman"/>
                      <w:iCs/>
                      <w:sz w:val="20"/>
                      <w:szCs w:val="20"/>
                    </w:rPr>
                  </w:pPr>
                  <w:r w:rsidRPr="008835D0">
                    <w:rPr>
                      <w:rFonts w:ascii="Times New Roman" w:hAnsi="Times New Roman" w:cs="Times New Roman"/>
                      <w:sz w:val="20"/>
                      <w:szCs w:val="20"/>
                    </w:rPr>
                    <w:t>-</w:t>
                  </w:r>
                  <w:r w:rsidRPr="008835D0">
                    <w:rPr>
                      <w:rFonts w:ascii="Times New Roman" w:hAnsi="Times New Roman" w:cs="Times New Roman"/>
                      <w:sz w:val="20"/>
                      <w:szCs w:val="20"/>
                    </w:rPr>
                    <w:tab/>
                    <w:t xml:space="preserve">3 or 4 bits according to Table 7.3.1.1.2-3A for 4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=fullpowerMode1</w:t>
                  </w:r>
                  <w:r w:rsidRPr="008835D0">
                    <w:rPr>
                      <w:rFonts w:ascii="Times New Roman" w:hAnsi="Times New Roman" w:cs="Times New Roman"/>
                      <w:iCs/>
                      <w:sz w:val="20"/>
                      <w:szCs w:val="20"/>
                    </w:rPr>
                    <w:t xml:space="preserve">, </w:t>
                  </w:r>
                  <w:r w:rsidRPr="008835D0">
                    <w:rPr>
                      <w:rFonts w:ascii="Times New Roman" w:hAnsi="Times New Roman" w:cs="Times New Roman"/>
                      <w:sz w:val="20"/>
                      <w:szCs w:val="20"/>
                    </w:rPr>
                    <w:t xml:space="preserve">and according to whether transform precoder is enabled, or disabled and </w:t>
                  </w:r>
                  <w:proofErr w:type="spellStart"/>
                  <w:r w:rsidRPr="008835D0">
                    <w:rPr>
                      <w:rFonts w:ascii="Times New Roman" w:hAnsi="Times New Roman" w:cs="Times New Roman"/>
                      <w:i/>
                      <w:iCs/>
                      <w:sz w:val="20"/>
                      <w:szCs w:val="20"/>
                    </w:rPr>
                    <w:t>maxRank</w:t>
                  </w:r>
                  <w:proofErr w:type="spellEnd"/>
                  <w:r w:rsidRPr="008835D0">
                    <w:rPr>
                      <w:rFonts w:ascii="Times New Roman" w:hAnsi="Times New Roman" w:cs="Times New Roman"/>
                      <w:sz w:val="20"/>
                      <w:szCs w:val="20"/>
                    </w:rPr>
                    <w:t xml:space="preserve">=1, and the value of higher layer parameter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sz w:val="20"/>
                      <w:szCs w:val="20"/>
                    </w:rPr>
                    <w:t>;</w:t>
                  </w:r>
                </w:p>
                <w:p w14:paraId="2F4A09D3" w14:textId="77777777" w:rsidR="008835D0" w:rsidRPr="008835D0" w:rsidRDefault="008835D0" w:rsidP="008835D0">
                  <w:pPr>
                    <w:spacing w:before="0"/>
                    <w:ind w:left="1135" w:hanging="284"/>
                    <w:jc w:val="left"/>
                    <w:rPr>
                      <w:rFonts w:ascii="Times New Roman" w:hAnsi="Times New Roman" w:cs="Times New Roman"/>
                      <w:iCs/>
                      <w:sz w:val="20"/>
                      <w:szCs w:val="20"/>
                    </w:rPr>
                  </w:pPr>
                  <w:r w:rsidRPr="008835D0">
                    <w:rPr>
                      <w:rFonts w:ascii="Times New Roman" w:hAnsi="Times New Roman" w:cs="Times New Roman"/>
                      <w:iCs/>
                      <w:sz w:val="20"/>
                      <w:szCs w:val="20"/>
                    </w:rPr>
                    <w:t>-</w:t>
                  </w:r>
                  <w:r w:rsidRPr="008835D0">
                    <w:rPr>
                      <w:rFonts w:ascii="Times New Roman" w:hAnsi="Times New Roman" w:cs="Times New Roman"/>
                      <w:iCs/>
                      <w:sz w:val="20"/>
                      <w:szCs w:val="20"/>
                    </w:rPr>
                    <w:tab/>
                    <w:t xml:space="preserve">2 or 4 bits according to Table7.3.1.1.2-4 for 2 antenna ports, </w:t>
                  </w:r>
                  <w:r w:rsidRPr="008835D0">
                    <w:rPr>
                      <w:rFonts w:ascii="Times New Roman" w:hAnsi="Times New Roman" w:cs="Times New Roman"/>
                      <w:sz w:val="20"/>
                      <w:szCs w:val="20"/>
                    </w:rPr>
                    <w:t xml:space="preserve">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iCs/>
                      <w:sz w:val="20"/>
                      <w:szCs w:val="20"/>
                    </w:rPr>
                    <w:t xml:space="preserve">is not configured or configured to </w:t>
                  </w:r>
                  <w:r w:rsidRPr="008835D0">
                    <w:rPr>
                      <w:rFonts w:ascii="Times New Roman" w:hAnsi="Times New Roman" w:cs="Times New Roman"/>
                      <w:i/>
                      <w:iCs/>
                      <w:sz w:val="20"/>
                      <w:szCs w:val="20"/>
                    </w:rPr>
                    <w:t>fullpowerMode2</w:t>
                  </w:r>
                  <w:r w:rsidRPr="008835D0">
                    <w:rPr>
                      <w:rFonts w:ascii="Times New Roman" w:hAnsi="Times New Roman" w:cs="Times New Roman"/>
                      <w:iCs/>
                      <w:sz w:val="20"/>
                      <w:szCs w:val="20"/>
                    </w:rPr>
                    <w:t xml:space="preserve"> or configured to </w:t>
                  </w:r>
                  <w:proofErr w:type="spellStart"/>
                  <w:r w:rsidRPr="008835D0">
                    <w:rPr>
                      <w:rFonts w:ascii="Times New Roman" w:hAnsi="Times New Roman" w:cs="Times New Roman"/>
                      <w:i/>
                      <w:iCs/>
                      <w:sz w:val="20"/>
                      <w:szCs w:val="20"/>
                    </w:rPr>
                    <w:t>fullpower</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sz w:val="20"/>
                      <w:szCs w:val="20"/>
                    </w:rPr>
                    <w:t xml:space="preserve">transform precoder is disabled, and according to the values of higher layer parameters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Cs/>
                      <w:sz w:val="20"/>
                      <w:szCs w:val="20"/>
                    </w:rPr>
                    <w:t xml:space="preserve"> and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iCs/>
                      <w:sz w:val="20"/>
                      <w:szCs w:val="20"/>
                    </w:rPr>
                    <w:t>;</w:t>
                  </w:r>
                </w:p>
                <w:p w14:paraId="4667AA4F" w14:textId="77777777" w:rsidR="008835D0" w:rsidRPr="008835D0" w:rsidRDefault="008835D0" w:rsidP="008835D0">
                  <w:pPr>
                    <w:spacing w:before="0"/>
                    <w:ind w:left="1135" w:hanging="284"/>
                    <w:jc w:val="left"/>
                    <w:rPr>
                      <w:rFonts w:ascii="Times New Roman" w:hAnsi="Times New Roman" w:cs="Times New Roman"/>
                      <w:iCs/>
                      <w:sz w:val="20"/>
                      <w:szCs w:val="20"/>
                    </w:rPr>
                  </w:pPr>
                  <w:r w:rsidRPr="008835D0">
                    <w:rPr>
                      <w:rFonts w:ascii="Times New Roman" w:hAnsi="Times New Roman" w:cs="Times New Roman"/>
                      <w:iCs/>
                      <w:sz w:val="20"/>
                      <w:szCs w:val="20"/>
                    </w:rPr>
                    <w:t>-</w:t>
                  </w:r>
                  <w:r w:rsidRPr="008835D0">
                    <w:rPr>
                      <w:rFonts w:ascii="Times New Roman" w:hAnsi="Times New Roman" w:cs="Times New Roman"/>
                      <w:iCs/>
                      <w:sz w:val="20"/>
                      <w:szCs w:val="20"/>
                    </w:rPr>
                    <w:tab/>
                    <w:t xml:space="preserve">2 </w:t>
                  </w:r>
                  <w:r w:rsidRPr="008835D0">
                    <w:rPr>
                      <w:rFonts w:ascii="Times New Roman" w:hAnsi="Times New Roman" w:cs="Times New Roman"/>
                      <w:sz w:val="20"/>
                      <w:szCs w:val="20"/>
                    </w:rPr>
                    <w:t xml:space="preserve">bits according to Table 7.3.1.1.2-4A for 2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=fullpowerMode1</w:t>
                  </w:r>
                  <w:r w:rsidRPr="008835D0">
                    <w:rPr>
                      <w:rFonts w:ascii="Times New Roman" w:hAnsi="Times New Roman" w:cs="Times New Roman"/>
                      <w:iCs/>
                      <w:sz w:val="20"/>
                      <w:szCs w:val="20"/>
                    </w:rPr>
                    <w:t xml:space="preserve">, </w:t>
                  </w:r>
                  <w:r w:rsidRPr="008835D0">
                    <w:rPr>
                      <w:rFonts w:ascii="Times New Roman" w:hAnsi="Times New Roman" w:cs="Times New Roman"/>
                      <w:sz w:val="20"/>
                      <w:szCs w:val="20"/>
                    </w:rPr>
                    <w:t xml:space="preserve">transform precoder is disabled,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
                      <w:iCs/>
                      <w:sz w:val="20"/>
                      <w:szCs w:val="20"/>
                    </w:rPr>
                    <w:t>=2</w:t>
                  </w:r>
                  <w:r w:rsidRPr="008835D0">
                    <w:rPr>
                      <w:rFonts w:ascii="Times New Roman" w:hAnsi="Times New Roman" w:cs="Times New Roman"/>
                      <w:iCs/>
                      <w:sz w:val="20"/>
                      <w:szCs w:val="20"/>
                    </w:rPr>
                    <w:t xml:space="preserve">, and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i/>
                      <w:iCs/>
                      <w:sz w:val="20"/>
                      <w:szCs w:val="20"/>
                    </w:rPr>
                    <w:t>=</w:t>
                  </w:r>
                  <w:proofErr w:type="spellStart"/>
                  <w:r w:rsidRPr="008835D0">
                    <w:rPr>
                      <w:rFonts w:ascii="Times New Roman" w:hAnsi="Times New Roman" w:cs="Times New Roman"/>
                      <w:i/>
                      <w:iCs/>
                      <w:sz w:val="20"/>
                      <w:szCs w:val="20"/>
                    </w:rPr>
                    <w:t>nonCoherent</w:t>
                  </w:r>
                  <w:proofErr w:type="spellEnd"/>
                  <w:r w:rsidRPr="008835D0">
                    <w:rPr>
                      <w:rFonts w:ascii="Times New Roman" w:hAnsi="Times New Roman" w:cs="Times New Roman"/>
                      <w:iCs/>
                      <w:sz w:val="20"/>
                      <w:szCs w:val="20"/>
                    </w:rPr>
                    <w:t>;</w:t>
                  </w:r>
                </w:p>
                <w:p w14:paraId="11FD7D8E" w14:textId="77777777" w:rsidR="008835D0" w:rsidRPr="008835D0" w:rsidRDefault="008835D0" w:rsidP="008835D0">
                  <w:pPr>
                    <w:spacing w:before="0"/>
                    <w:ind w:left="1135" w:hanging="284"/>
                    <w:jc w:val="left"/>
                    <w:rPr>
                      <w:rFonts w:ascii="Times New Roman" w:hAnsi="Times New Roman" w:cs="Times New Roman"/>
                      <w:sz w:val="20"/>
                      <w:szCs w:val="20"/>
                    </w:rPr>
                  </w:pPr>
                  <w:r w:rsidRPr="008835D0">
                    <w:rPr>
                      <w:rFonts w:ascii="Times New Roman" w:hAnsi="Times New Roman" w:cs="Times New Roman"/>
                      <w:iCs/>
                      <w:sz w:val="20"/>
                      <w:szCs w:val="20"/>
                    </w:rPr>
                    <w:t>-</w:t>
                  </w:r>
                  <w:r w:rsidRPr="008835D0">
                    <w:rPr>
                      <w:rFonts w:ascii="Times New Roman" w:hAnsi="Times New Roman" w:cs="Times New Roman"/>
                      <w:iCs/>
                      <w:sz w:val="20"/>
                      <w:szCs w:val="20"/>
                    </w:rPr>
                    <w:tab/>
                    <w:t xml:space="preserve">1 or 3 bits according to Table7.3.1.1.2-5 for 2 antenna ports, </w:t>
                  </w:r>
                  <w:r w:rsidRPr="008835D0">
                    <w:rPr>
                      <w:rFonts w:ascii="Times New Roman" w:hAnsi="Times New Roman" w:cs="Times New Roman"/>
                      <w:sz w:val="20"/>
                      <w:szCs w:val="20"/>
                    </w:rPr>
                    <w:t xml:space="preserve">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iCs/>
                      <w:sz w:val="20"/>
                      <w:szCs w:val="20"/>
                    </w:rPr>
                    <w:t xml:space="preserve">is not configured or configured to </w:t>
                  </w:r>
                  <w:r w:rsidRPr="008835D0">
                    <w:rPr>
                      <w:rFonts w:ascii="Times New Roman" w:hAnsi="Times New Roman" w:cs="Times New Roman"/>
                      <w:i/>
                      <w:iCs/>
                      <w:sz w:val="20"/>
                      <w:szCs w:val="20"/>
                    </w:rPr>
                    <w:t>fullpowerMode2</w:t>
                  </w:r>
                  <w:r w:rsidRPr="008835D0">
                    <w:rPr>
                      <w:rFonts w:ascii="Times New Roman" w:hAnsi="Times New Roman" w:cs="Times New Roman"/>
                      <w:iCs/>
                      <w:sz w:val="20"/>
                      <w:szCs w:val="20"/>
                    </w:rPr>
                    <w:t xml:space="preserve"> or configured to </w:t>
                  </w:r>
                  <w:proofErr w:type="spellStart"/>
                  <w:r w:rsidRPr="008835D0">
                    <w:rPr>
                      <w:rFonts w:ascii="Times New Roman" w:hAnsi="Times New Roman" w:cs="Times New Roman"/>
                      <w:i/>
                      <w:iCs/>
                      <w:sz w:val="20"/>
                      <w:szCs w:val="20"/>
                    </w:rPr>
                    <w:t>fullpower</w:t>
                  </w:r>
                  <w:proofErr w:type="spellEnd"/>
                  <w:r w:rsidRPr="008835D0">
                    <w:rPr>
                      <w:rFonts w:ascii="Times New Roman" w:hAnsi="Times New Roman" w:cs="Times New Roman"/>
                      <w:i/>
                      <w:iCs/>
                      <w:sz w:val="20"/>
                      <w:szCs w:val="20"/>
                    </w:rPr>
                    <w:t xml:space="preserve">, </w:t>
                  </w:r>
                  <w:r w:rsidRPr="008835D0">
                    <w:rPr>
                      <w:rFonts w:ascii="Times New Roman" w:hAnsi="Times New Roman" w:cs="Times New Roman"/>
                      <w:sz w:val="20"/>
                      <w:szCs w:val="20"/>
                    </w:rPr>
                    <w:t xml:space="preserve">and according to whether transform precoder is enabled or disabled, and the values of higher layer parameters </w:t>
                  </w:r>
                  <w:proofErr w:type="spellStart"/>
                  <w:r w:rsidRPr="008835D0">
                    <w:rPr>
                      <w:rFonts w:ascii="Times New Roman" w:hAnsi="Times New Roman" w:cs="Times New Roman"/>
                      <w:i/>
                      <w:sz w:val="20"/>
                      <w:szCs w:val="20"/>
                    </w:rPr>
                    <w:t>maxRank</w:t>
                  </w:r>
                  <w:proofErr w:type="spellEnd"/>
                  <w:r w:rsidRPr="008835D0">
                    <w:rPr>
                      <w:rFonts w:ascii="Times New Roman" w:hAnsi="Times New Roman" w:cs="Times New Roman"/>
                      <w:iCs/>
                      <w:sz w:val="20"/>
                      <w:szCs w:val="20"/>
                    </w:rPr>
                    <w:t xml:space="preserve"> and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sz w:val="20"/>
                      <w:szCs w:val="20"/>
                    </w:rPr>
                    <w:t>;</w:t>
                  </w:r>
                </w:p>
                <w:p w14:paraId="44C676CB" w14:textId="77777777" w:rsidR="008835D0" w:rsidRPr="008835D0" w:rsidRDefault="008835D0" w:rsidP="008835D0">
                  <w:pPr>
                    <w:spacing w:before="0"/>
                    <w:ind w:left="1135" w:hanging="284"/>
                    <w:jc w:val="left"/>
                    <w:rPr>
                      <w:rFonts w:ascii="Times New Roman" w:hAnsi="Times New Roman" w:cs="Times New Roman"/>
                      <w:sz w:val="20"/>
                      <w:szCs w:val="20"/>
                    </w:rPr>
                  </w:pPr>
                  <w:r w:rsidRPr="008835D0">
                    <w:rPr>
                      <w:rFonts w:ascii="Times New Roman" w:hAnsi="Times New Roman" w:cs="Times New Roman"/>
                      <w:iCs/>
                      <w:sz w:val="20"/>
                      <w:szCs w:val="20"/>
                    </w:rPr>
                    <w:t>-</w:t>
                  </w:r>
                  <w:r w:rsidRPr="008835D0">
                    <w:rPr>
                      <w:rFonts w:ascii="Times New Roman" w:hAnsi="Times New Roman" w:cs="Times New Roman"/>
                      <w:iCs/>
                      <w:sz w:val="20"/>
                      <w:szCs w:val="20"/>
                    </w:rPr>
                    <w:tab/>
                  </w:r>
                  <w:r w:rsidRPr="008835D0">
                    <w:rPr>
                      <w:rFonts w:ascii="Times New Roman" w:hAnsi="Times New Roman" w:cs="Times New Roman"/>
                      <w:sz w:val="20"/>
                      <w:szCs w:val="20"/>
                    </w:rPr>
                    <w:t xml:space="preserve">2 bits according to Table 7.3.1.1.2-5A for 2 antenna ports, if </w:t>
                  </w:r>
                  <w:proofErr w:type="spellStart"/>
                  <w:r w:rsidRPr="008835D0">
                    <w:rPr>
                      <w:rFonts w:ascii="Times New Roman" w:hAnsi="Times New Roman" w:cs="Times New Roman"/>
                      <w:i/>
                      <w:sz w:val="20"/>
                      <w:szCs w:val="20"/>
                    </w:rPr>
                    <w:t>txConfig</w:t>
                  </w:r>
                  <w:proofErr w:type="spellEnd"/>
                  <w:r w:rsidRPr="008835D0">
                    <w:rPr>
                      <w:rFonts w:ascii="Times New Roman" w:hAnsi="Times New Roman" w:cs="Times New Roman"/>
                      <w:i/>
                      <w:sz w:val="20"/>
                      <w:szCs w:val="20"/>
                    </w:rPr>
                    <w:t xml:space="preserve"> = codebook,</w:t>
                  </w:r>
                  <w:r w:rsidRPr="008835D0">
                    <w:rPr>
                      <w:rFonts w:ascii="Times New Roman" w:hAnsi="Times New Roman" w:cs="Times New Roman"/>
                      <w:sz w:val="20"/>
                      <w:szCs w:val="20"/>
                    </w:rPr>
                    <w:t xml:space="preserve"> </w:t>
                  </w:r>
                  <w:proofErr w:type="spellStart"/>
                  <w:r w:rsidRPr="008835D0">
                    <w:rPr>
                      <w:rFonts w:ascii="Times New Roman" w:hAnsi="Times New Roman" w:cs="Times New Roman"/>
                      <w:i/>
                      <w:iCs/>
                      <w:sz w:val="20"/>
                      <w:szCs w:val="20"/>
                    </w:rPr>
                    <w:t>ul-FullPowerTransmission</w:t>
                  </w:r>
                  <w:proofErr w:type="spellEnd"/>
                  <w:r w:rsidRPr="008835D0">
                    <w:rPr>
                      <w:rFonts w:ascii="Times New Roman" w:hAnsi="Times New Roman" w:cs="Times New Roman"/>
                      <w:i/>
                      <w:iCs/>
                      <w:sz w:val="20"/>
                      <w:szCs w:val="20"/>
                    </w:rPr>
                    <w:t xml:space="preserve"> =fullpowerMode1</w:t>
                  </w:r>
                  <w:r w:rsidRPr="008835D0">
                    <w:rPr>
                      <w:rFonts w:ascii="Times New Roman" w:hAnsi="Times New Roman" w:cs="Times New Roman"/>
                      <w:iCs/>
                      <w:sz w:val="20"/>
                      <w:szCs w:val="20"/>
                    </w:rPr>
                    <w:t xml:space="preserve">, </w:t>
                  </w:r>
                  <w:r w:rsidRPr="008835D0">
                    <w:rPr>
                      <w:rFonts w:ascii="Times New Roman" w:hAnsi="Times New Roman" w:cs="Times New Roman"/>
                      <w:sz w:val="20"/>
                      <w:szCs w:val="20"/>
                    </w:rPr>
                    <w:t xml:space="preserve">and according to whether transform </w:t>
                  </w:r>
                  <w:r w:rsidRPr="008835D0">
                    <w:rPr>
                      <w:rFonts w:ascii="Times New Roman" w:hAnsi="Times New Roman" w:cs="Times New Roman"/>
                      <w:sz w:val="20"/>
                      <w:szCs w:val="20"/>
                    </w:rPr>
                    <w:lastRenderedPageBreak/>
                    <w:t xml:space="preserve">precoder is enabled, or disabled and </w:t>
                  </w:r>
                  <w:proofErr w:type="spellStart"/>
                  <w:r w:rsidRPr="008835D0">
                    <w:rPr>
                      <w:rFonts w:ascii="Times New Roman" w:hAnsi="Times New Roman" w:cs="Times New Roman"/>
                      <w:i/>
                      <w:iCs/>
                      <w:sz w:val="20"/>
                      <w:szCs w:val="20"/>
                    </w:rPr>
                    <w:t>maxRank</w:t>
                  </w:r>
                  <w:proofErr w:type="spellEnd"/>
                  <w:r w:rsidRPr="008835D0">
                    <w:rPr>
                      <w:rFonts w:ascii="Times New Roman" w:hAnsi="Times New Roman" w:cs="Times New Roman"/>
                      <w:sz w:val="20"/>
                      <w:szCs w:val="20"/>
                    </w:rPr>
                    <w:t xml:space="preserve">=1, and the value of higher layer parameter </w:t>
                  </w:r>
                  <w:proofErr w:type="spellStart"/>
                  <w:r w:rsidRPr="008835D0">
                    <w:rPr>
                      <w:rFonts w:ascii="Times New Roman" w:hAnsi="Times New Roman" w:cs="Times New Roman"/>
                      <w:i/>
                      <w:sz w:val="20"/>
                      <w:szCs w:val="20"/>
                    </w:rPr>
                    <w:t>codebookSubset</w:t>
                  </w:r>
                  <w:proofErr w:type="spellEnd"/>
                  <w:r w:rsidRPr="008835D0">
                    <w:rPr>
                      <w:rFonts w:ascii="Times New Roman" w:hAnsi="Times New Roman" w:cs="Times New Roman"/>
                      <w:sz w:val="20"/>
                      <w:szCs w:val="20"/>
                    </w:rPr>
                    <w:t>.</w:t>
                  </w:r>
                </w:p>
                <w:p w14:paraId="0CC82B28" w14:textId="77777777" w:rsidR="008835D0" w:rsidRPr="008835D0" w:rsidRDefault="008835D0" w:rsidP="008835D0">
                  <w:pPr>
                    <w:overflowPunct w:val="0"/>
                    <w:adjustRightInd w:val="0"/>
                    <w:spacing w:before="0"/>
                    <w:ind w:left="1134" w:hanging="284"/>
                    <w:jc w:val="left"/>
                    <w:textAlignment w:val="baseline"/>
                    <w:rPr>
                      <w:rFonts w:ascii="Times New Roman" w:eastAsia="DengXian" w:hAnsi="Times New Roman" w:cs="Times New Roman"/>
                      <w:iCs/>
                      <w:sz w:val="20"/>
                      <w:szCs w:val="20"/>
                      <w:highlight w:val="yellow"/>
                    </w:rPr>
                  </w:pPr>
                  <w:r w:rsidRPr="008835D0">
                    <w:rPr>
                      <w:rFonts w:ascii="Times New Roman" w:eastAsia="DengXian" w:hAnsi="Times New Roman" w:cs="Times New Roman"/>
                      <w:sz w:val="20"/>
                      <w:szCs w:val="20"/>
                      <w:highlight w:val="yellow"/>
                    </w:rPr>
                    <w:t>-</w:t>
                  </w:r>
                  <w:r w:rsidRPr="008835D0">
                    <w:rPr>
                      <w:rFonts w:ascii="Times New Roman" w:eastAsia="DengXian" w:hAnsi="Times New Roman" w:cs="Times New Roman"/>
                      <w:sz w:val="20"/>
                      <w:szCs w:val="20"/>
                      <w:highlight w:val="yellow"/>
                    </w:rPr>
                    <w:tab/>
                    <w:t xml:space="preserve">3 bits according to Table 7.3.1.1.2-5T for 3 antenna ports, if </w:t>
                  </w:r>
                  <w:proofErr w:type="spellStart"/>
                  <w:r w:rsidRPr="008835D0">
                    <w:rPr>
                      <w:rFonts w:ascii="Times New Roman" w:eastAsia="DengXian" w:hAnsi="Times New Roman" w:cs="Times New Roman"/>
                      <w:i/>
                      <w:sz w:val="20"/>
                      <w:szCs w:val="20"/>
                      <w:highlight w:val="yellow"/>
                    </w:rPr>
                    <w:t>txConfig</w:t>
                  </w:r>
                  <w:proofErr w:type="spellEnd"/>
                  <w:r w:rsidRPr="008835D0">
                    <w:rPr>
                      <w:rFonts w:ascii="Times New Roman" w:eastAsia="DengXian" w:hAnsi="Times New Roman" w:cs="Times New Roman"/>
                      <w:i/>
                      <w:sz w:val="20"/>
                      <w:szCs w:val="20"/>
                      <w:highlight w:val="yellow"/>
                    </w:rPr>
                    <w:t xml:space="preserve"> = codebook,</w:t>
                  </w:r>
                  <w:r w:rsidRPr="008835D0">
                    <w:rPr>
                      <w:rFonts w:ascii="Times New Roman" w:eastAsia="DengXian" w:hAnsi="Times New Roman" w:cs="Times New Roman"/>
                      <w:sz w:val="20"/>
                      <w:szCs w:val="20"/>
                      <w:highlight w:val="yellow"/>
                    </w:rPr>
                    <w:t xml:space="preserve"> </w:t>
                  </w:r>
                  <w:proofErr w:type="spellStart"/>
                  <w:r w:rsidRPr="008835D0">
                    <w:rPr>
                      <w:rFonts w:ascii="Times New Roman" w:eastAsia="DengXian" w:hAnsi="Times New Roman" w:cs="Times New Roman"/>
                      <w:i/>
                      <w:iCs/>
                      <w:sz w:val="20"/>
                      <w:szCs w:val="20"/>
                      <w:highlight w:val="yellow"/>
                    </w:rPr>
                    <w:t>ul-FullPowerTransmission</w:t>
                  </w:r>
                  <w:proofErr w:type="spellEnd"/>
                  <w:r w:rsidRPr="008835D0">
                    <w:rPr>
                      <w:rFonts w:ascii="Times New Roman" w:eastAsia="DengXian" w:hAnsi="Times New Roman" w:cs="Times New Roman"/>
                      <w:i/>
                      <w:iCs/>
                      <w:sz w:val="20"/>
                      <w:szCs w:val="20"/>
                      <w:highlight w:val="yellow"/>
                    </w:rPr>
                    <w:t xml:space="preserve"> </w:t>
                  </w:r>
                  <w:r w:rsidRPr="008835D0">
                    <w:rPr>
                      <w:rFonts w:ascii="Times New Roman" w:eastAsia="DengXian" w:hAnsi="Times New Roman" w:cs="Times New Roman"/>
                      <w:iCs/>
                      <w:sz w:val="20"/>
                      <w:szCs w:val="20"/>
                      <w:highlight w:val="yellow"/>
                    </w:rPr>
                    <w:t>is not configured</w:t>
                  </w:r>
                  <w:r w:rsidRPr="008835D0">
                    <w:rPr>
                      <w:rFonts w:ascii="Times New Roman" w:eastAsia="DengXian" w:hAnsi="Times New Roman" w:cs="Times New Roman"/>
                      <w:i/>
                      <w:iCs/>
                      <w:sz w:val="20"/>
                      <w:szCs w:val="20"/>
                      <w:highlight w:val="yellow"/>
                    </w:rPr>
                    <w:t xml:space="preserve"> </w:t>
                  </w:r>
                  <w:r w:rsidRPr="008835D0">
                    <w:rPr>
                      <w:rFonts w:ascii="Times New Roman" w:eastAsia="DengXian" w:hAnsi="Times New Roman" w:cs="Times New Roman"/>
                      <w:iCs/>
                      <w:sz w:val="20"/>
                      <w:szCs w:val="20"/>
                      <w:highlight w:val="yellow"/>
                    </w:rPr>
                    <w:t xml:space="preserve">or configured to </w:t>
                  </w:r>
                  <w:proofErr w:type="spellStart"/>
                  <w:r w:rsidRPr="008835D0">
                    <w:rPr>
                      <w:rFonts w:ascii="Times New Roman" w:eastAsia="DengXian" w:hAnsi="Times New Roman" w:cs="Times New Roman"/>
                      <w:i/>
                      <w:iCs/>
                      <w:sz w:val="20"/>
                      <w:szCs w:val="20"/>
                      <w:highlight w:val="yellow"/>
                    </w:rPr>
                    <w:t>fullpower</w:t>
                  </w:r>
                  <w:proofErr w:type="spellEnd"/>
                  <w:r w:rsidRPr="008835D0">
                    <w:rPr>
                      <w:rFonts w:ascii="Times New Roman" w:eastAsia="DengXian" w:hAnsi="Times New Roman" w:cs="Times New Roman"/>
                      <w:i/>
                      <w:iCs/>
                      <w:sz w:val="20"/>
                      <w:szCs w:val="20"/>
                      <w:highlight w:val="yellow"/>
                    </w:rPr>
                    <w:t xml:space="preserve">, </w:t>
                  </w:r>
                  <w:r w:rsidRPr="008835D0">
                    <w:rPr>
                      <w:rFonts w:ascii="Times New Roman" w:eastAsia="DengXian" w:hAnsi="Times New Roman" w:cs="Times New Roman"/>
                      <w:sz w:val="20"/>
                      <w:szCs w:val="20"/>
                      <w:highlight w:val="yellow"/>
                    </w:rPr>
                    <w:t xml:space="preserve">transform precoder is disabled, and according to the values of higher layer parameters </w:t>
                  </w:r>
                  <w:proofErr w:type="spellStart"/>
                  <w:r w:rsidRPr="008835D0">
                    <w:rPr>
                      <w:rFonts w:ascii="Times New Roman" w:eastAsia="DengXian" w:hAnsi="Times New Roman" w:cs="Times New Roman"/>
                      <w:i/>
                      <w:iCs/>
                      <w:sz w:val="20"/>
                      <w:szCs w:val="20"/>
                      <w:highlight w:val="yellow"/>
                    </w:rPr>
                    <w:t>maxRank</w:t>
                  </w:r>
                  <w:proofErr w:type="spellEnd"/>
                  <w:r w:rsidRPr="008835D0">
                    <w:rPr>
                      <w:rFonts w:ascii="Times New Roman" w:eastAsia="DengXian" w:hAnsi="Times New Roman" w:cs="Times New Roman"/>
                      <w:iCs/>
                      <w:sz w:val="20"/>
                      <w:szCs w:val="20"/>
                      <w:highlight w:val="yellow"/>
                    </w:rPr>
                    <w:t xml:space="preserve">; </w:t>
                  </w:r>
                </w:p>
                <w:p w14:paraId="762C5619" w14:textId="77777777" w:rsidR="008835D0" w:rsidRPr="008835D0" w:rsidRDefault="008835D0" w:rsidP="008835D0">
                  <w:pPr>
                    <w:spacing w:before="0"/>
                    <w:ind w:left="1134" w:hanging="284"/>
                    <w:jc w:val="left"/>
                    <w:rPr>
                      <w:rFonts w:ascii="Times New Roman" w:hAnsi="Times New Roman" w:cs="Times New Roman"/>
                      <w:iCs/>
                      <w:sz w:val="20"/>
                      <w:szCs w:val="20"/>
                    </w:rPr>
                  </w:pPr>
                  <w:r w:rsidRPr="008835D0">
                    <w:rPr>
                      <w:rFonts w:ascii="Times New Roman" w:hAnsi="Times New Roman" w:cs="Times New Roman"/>
                      <w:sz w:val="20"/>
                      <w:szCs w:val="20"/>
                      <w:highlight w:val="yellow"/>
                    </w:rPr>
                    <w:t>-</w:t>
                  </w:r>
                  <w:r w:rsidRPr="008835D0">
                    <w:rPr>
                      <w:rFonts w:ascii="Times New Roman" w:hAnsi="Times New Roman" w:cs="Times New Roman"/>
                      <w:sz w:val="20"/>
                      <w:szCs w:val="20"/>
                      <w:highlight w:val="yellow"/>
                    </w:rPr>
                    <w:tab/>
                    <w:t xml:space="preserve">2 bits according to Table 7.3.1.1.2-5U for 3 antenna ports, if </w:t>
                  </w:r>
                  <w:proofErr w:type="spellStart"/>
                  <w:r w:rsidRPr="008835D0">
                    <w:rPr>
                      <w:rFonts w:ascii="Times New Roman" w:hAnsi="Times New Roman" w:cs="Times New Roman"/>
                      <w:i/>
                      <w:sz w:val="20"/>
                      <w:szCs w:val="20"/>
                      <w:highlight w:val="yellow"/>
                    </w:rPr>
                    <w:t>txConfig</w:t>
                  </w:r>
                  <w:proofErr w:type="spellEnd"/>
                  <w:r w:rsidRPr="008835D0">
                    <w:rPr>
                      <w:rFonts w:ascii="Times New Roman" w:hAnsi="Times New Roman" w:cs="Times New Roman"/>
                      <w:i/>
                      <w:sz w:val="20"/>
                      <w:szCs w:val="20"/>
                      <w:highlight w:val="yellow"/>
                    </w:rPr>
                    <w:t xml:space="preserve"> = codebook,</w:t>
                  </w:r>
                  <w:r w:rsidRPr="008835D0">
                    <w:rPr>
                      <w:rFonts w:ascii="Times New Roman" w:hAnsi="Times New Roman" w:cs="Times New Roman"/>
                      <w:sz w:val="20"/>
                      <w:szCs w:val="20"/>
                      <w:highlight w:val="yellow"/>
                    </w:rPr>
                    <w:t xml:space="preserve"> </w:t>
                  </w:r>
                  <w:proofErr w:type="spellStart"/>
                  <w:r w:rsidRPr="008835D0">
                    <w:rPr>
                      <w:rFonts w:ascii="Times New Roman" w:hAnsi="Times New Roman" w:cs="Times New Roman"/>
                      <w:i/>
                      <w:iCs/>
                      <w:sz w:val="20"/>
                      <w:szCs w:val="20"/>
                      <w:highlight w:val="yellow"/>
                    </w:rPr>
                    <w:t>ul-FullPowerTransmission</w:t>
                  </w:r>
                  <w:proofErr w:type="spellEnd"/>
                  <w:r w:rsidRPr="008835D0">
                    <w:rPr>
                      <w:rFonts w:ascii="Times New Roman" w:hAnsi="Times New Roman" w:cs="Times New Roman"/>
                      <w:i/>
                      <w:iCs/>
                      <w:sz w:val="20"/>
                      <w:szCs w:val="20"/>
                      <w:highlight w:val="yellow"/>
                    </w:rPr>
                    <w:t xml:space="preserve"> </w:t>
                  </w:r>
                  <w:r w:rsidRPr="008835D0">
                    <w:rPr>
                      <w:rFonts w:ascii="Times New Roman" w:hAnsi="Times New Roman" w:cs="Times New Roman"/>
                      <w:iCs/>
                      <w:sz w:val="20"/>
                      <w:szCs w:val="20"/>
                      <w:highlight w:val="yellow"/>
                    </w:rPr>
                    <w:t xml:space="preserve">is not configured or configured to </w:t>
                  </w:r>
                  <w:proofErr w:type="spellStart"/>
                  <w:r w:rsidRPr="008835D0">
                    <w:rPr>
                      <w:rFonts w:ascii="Times New Roman" w:hAnsi="Times New Roman" w:cs="Times New Roman"/>
                      <w:i/>
                      <w:iCs/>
                      <w:sz w:val="20"/>
                      <w:szCs w:val="20"/>
                      <w:highlight w:val="yellow"/>
                    </w:rPr>
                    <w:t>fullpower</w:t>
                  </w:r>
                  <w:proofErr w:type="spellEnd"/>
                  <w:r w:rsidRPr="008835D0">
                    <w:rPr>
                      <w:rFonts w:ascii="Times New Roman" w:hAnsi="Times New Roman" w:cs="Times New Roman"/>
                      <w:i/>
                      <w:iCs/>
                      <w:sz w:val="20"/>
                      <w:szCs w:val="20"/>
                      <w:highlight w:val="yellow"/>
                    </w:rPr>
                    <w:t xml:space="preserve">, </w:t>
                  </w:r>
                  <w:r w:rsidRPr="008835D0">
                    <w:rPr>
                      <w:rFonts w:ascii="Times New Roman" w:hAnsi="Times New Roman" w:cs="Times New Roman"/>
                      <w:sz w:val="20"/>
                      <w:szCs w:val="20"/>
                      <w:highlight w:val="yellow"/>
                    </w:rPr>
                    <w:t xml:space="preserve">and according to whether transform precoder is enabled or disabled, and the values of higher layer parameters </w:t>
                  </w:r>
                  <w:proofErr w:type="spellStart"/>
                  <w:r w:rsidRPr="008835D0">
                    <w:rPr>
                      <w:rFonts w:ascii="Times New Roman" w:hAnsi="Times New Roman" w:cs="Times New Roman"/>
                      <w:i/>
                      <w:iCs/>
                      <w:sz w:val="20"/>
                      <w:szCs w:val="20"/>
                      <w:highlight w:val="yellow"/>
                    </w:rPr>
                    <w:t>maxRank</w:t>
                  </w:r>
                  <w:proofErr w:type="spellEnd"/>
                  <w:r w:rsidRPr="008835D0">
                    <w:rPr>
                      <w:rFonts w:ascii="Times New Roman" w:hAnsi="Times New Roman" w:cs="Times New Roman"/>
                      <w:iCs/>
                      <w:sz w:val="20"/>
                      <w:szCs w:val="20"/>
                      <w:highlight w:val="yellow"/>
                    </w:rPr>
                    <w:t>;</w:t>
                  </w:r>
                  <w:r w:rsidRPr="008835D0">
                    <w:rPr>
                      <w:rFonts w:ascii="Times New Roman" w:hAnsi="Times New Roman" w:cs="Times New Roman"/>
                      <w:iCs/>
                      <w:sz w:val="20"/>
                      <w:szCs w:val="20"/>
                    </w:rPr>
                    <w:t xml:space="preserve"> </w:t>
                  </w:r>
                </w:p>
                <w:p w14:paraId="5C3F462E" w14:textId="77777777" w:rsidR="008835D0" w:rsidRPr="008835D0" w:rsidRDefault="008835D0" w:rsidP="008835D0">
                  <w:pPr>
                    <w:pStyle w:val="mc-p"/>
                    <w:spacing w:before="0" w:beforeAutospacing="0" w:after="0" w:afterAutospacing="0" w:line="240" w:lineRule="auto"/>
                    <w:contextualSpacing/>
                    <w:jc w:val="center"/>
                    <w:rPr>
                      <w:rFonts w:ascii="Times New Roman" w:hAnsi="Times New Roman" w:cs="Times New Roman"/>
                      <w:sz w:val="20"/>
                      <w:szCs w:val="20"/>
                    </w:rPr>
                  </w:pPr>
                  <w:r w:rsidRPr="008835D0">
                    <w:rPr>
                      <w:rFonts w:ascii="Times New Roman" w:hAnsi="Times New Roman" w:cs="Times New Roman"/>
                      <w:color w:val="FF0000"/>
                      <w:sz w:val="20"/>
                      <w:szCs w:val="20"/>
                    </w:rPr>
                    <w:t>*** Unchanged parts omitted ***</w:t>
                  </w:r>
                </w:p>
                <w:p w14:paraId="21B26FE7" w14:textId="014C03ED" w:rsidR="008835D0" w:rsidRPr="008835D0" w:rsidRDefault="008835D0" w:rsidP="00F431BA">
                  <w:pPr>
                    <w:pStyle w:val="mc-p"/>
                    <w:spacing w:before="0" w:beforeAutospacing="0" w:after="0" w:afterAutospacing="0" w:line="240" w:lineRule="auto"/>
                    <w:contextualSpacing/>
                    <w:rPr>
                      <w:rFonts w:ascii="Times New Roman" w:hAnsi="Times New Roman" w:cs="Times New Roman"/>
                      <w:sz w:val="20"/>
                      <w:szCs w:val="20"/>
                    </w:rPr>
                  </w:pPr>
                </w:p>
              </w:tc>
            </w:tr>
          </w:tbl>
          <w:p w14:paraId="58503FA5" w14:textId="77777777" w:rsidR="008835D0" w:rsidRDefault="008835D0" w:rsidP="00F431BA">
            <w:pPr>
              <w:pStyle w:val="mc-p"/>
              <w:spacing w:before="0" w:beforeAutospacing="0" w:after="0" w:afterAutospacing="0" w:line="240" w:lineRule="auto"/>
              <w:contextualSpacing/>
              <w:rPr>
                <w:rFonts w:ascii="Times New Roman" w:hAnsi="Times New Roman" w:cs="Times New Roman"/>
                <w:szCs w:val="20"/>
              </w:rPr>
            </w:pPr>
          </w:p>
          <w:p w14:paraId="208080DD" w14:textId="7049DE3B" w:rsidR="008835D0" w:rsidRDefault="008835D0" w:rsidP="00F431BA">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The other enhancement</w:t>
            </w:r>
            <w:r w:rsidR="00A4100C">
              <w:rPr>
                <w:rFonts w:ascii="Times New Roman" w:hAnsi="Times New Roman" w:cs="Times New Roman"/>
                <w:szCs w:val="20"/>
              </w:rPr>
              <w:t xml:space="preserve"> to 38.212</w:t>
            </w:r>
            <w:r>
              <w:rPr>
                <w:rFonts w:ascii="Times New Roman" w:hAnsi="Times New Roman" w:cs="Times New Roman"/>
                <w:szCs w:val="20"/>
              </w:rPr>
              <w:t xml:space="preserve"> can be to PTRS-DMRS association, as below</w:t>
            </w:r>
            <w:r w:rsidR="00CF339B">
              <w:rPr>
                <w:rFonts w:ascii="Times New Roman" w:hAnsi="Times New Roman" w:cs="Times New Roman"/>
                <w:szCs w:val="20"/>
              </w:rPr>
              <w:t>:</w:t>
            </w:r>
          </w:p>
          <w:p w14:paraId="26CB7782" w14:textId="77777777" w:rsidR="008835D0" w:rsidRDefault="008835D0" w:rsidP="00F431BA">
            <w:pPr>
              <w:pStyle w:val="mc-p"/>
              <w:spacing w:before="0" w:beforeAutospacing="0" w:after="0" w:afterAutospacing="0" w:line="240" w:lineRule="auto"/>
              <w:contextualSpacing/>
              <w:rPr>
                <w:rFonts w:ascii="Times New Roman" w:hAnsi="Times New Roman" w:cs="Times New Roman"/>
                <w:szCs w:val="20"/>
              </w:rPr>
            </w:pPr>
          </w:p>
          <w:tbl>
            <w:tblPr>
              <w:tblStyle w:val="TableGrid"/>
              <w:tblW w:w="0" w:type="auto"/>
              <w:tblLook w:val="04A0" w:firstRow="1" w:lastRow="0" w:firstColumn="1" w:lastColumn="0" w:noHBand="0" w:noVBand="1"/>
            </w:tblPr>
            <w:tblGrid>
              <w:gridCol w:w="8301"/>
            </w:tblGrid>
            <w:tr w:rsidR="008835D0" w14:paraId="4DF95F71" w14:textId="77777777" w:rsidTr="008835D0">
              <w:tc>
                <w:tcPr>
                  <w:tcW w:w="8301" w:type="dxa"/>
                </w:tcPr>
                <w:p w14:paraId="71A7437E" w14:textId="77777777" w:rsidR="008835D0" w:rsidRPr="008835D0" w:rsidRDefault="008835D0" w:rsidP="008835D0">
                  <w:pPr>
                    <w:pStyle w:val="mc-p"/>
                    <w:spacing w:before="0" w:beforeAutospacing="0" w:after="0" w:afterAutospacing="0" w:line="240" w:lineRule="auto"/>
                    <w:contextualSpacing/>
                    <w:jc w:val="center"/>
                    <w:rPr>
                      <w:rFonts w:ascii="Times New Roman" w:hAnsi="Times New Roman" w:cs="Times New Roman"/>
                      <w:sz w:val="20"/>
                      <w:szCs w:val="20"/>
                    </w:rPr>
                  </w:pPr>
                  <w:r w:rsidRPr="008835D0">
                    <w:rPr>
                      <w:rFonts w:ascii="Times New Roman" w:hAnsi="Times New Roman" w:cs="Times New Roman"/>
                      <w:color w:val="FF0000"/>
                      <w:sz w:val="20"/>
                      <w:szCs w:val="20"/>
                    </w:rPr>
                    <w:t>*** Unchanged parts omitted ***</w:t>
                  </w:r>
                </w:p>
                <w:p w14:paraId="6473BD89" w14:textId="77777777" w:rsidR="008835D0" w:rsidRPr="008835D0" w:rsidRDefault="008835D0" w:rsidP="00F431BA">
                  <w:pPr>
                    <w:pStyle w:val="mc-p"/>
                    <w:spacing w:before="0" w:beforeAutospacing="0" w:after="0" w:afterAutospacing="0" w:line="240" w:lineRule="auto"/>
                    <w:contextualSpacing/>
                    <w:rPr>
                      <w:rFonts w:ascii="Times New Roman" w:hAnsi="Times New Roman" w:cs="Times New Roman"/>
                      <w:sz w:val="20"/>
                      <w:szCs w:val="20"/>
                    </w:rPr>
                  </w:pPr>
                </w:p>
                <w:p w14:paraId="74E465D5" w14:textId="77777777" w:rsidR="008835D0" w:rsidRPr="008835D0" w:rsidRDefault="008835D0" w:rsidP="008835D0">
                  <w:pPr>
                    <w:autoSpaceDE w:val="0"/>
                    <w:autoSpaceDN w:val="0"/>
                    <w:adjustRightInd w:val="0"/>
                    <w:spacing w:after="0" w:line="240" w:lineRule="auto"/>
                    <w:rPr>
                      <w:rFonts w:ascii="Times New Roman" w:eastAsia="SimSun" w:hAnsi="Times New Roman" w:cs="Times New Roman"/>
                      <w:color w:val="000000"/>
                      <w:kern w:val="0"/>
                      <w:sz w:val="20"/>
                      <w:szCs w:val="20"/>
                      <w14:ligatures w14:val="none"/>
                    </w:rPr>
                  </w:pPr>
                  <w:r w:rsidRPr="008835D0">
                    <w:rPr>
                      <w:rFonts w:ascii="Times New Roman" w:eastAsia="SimSun" w:hAnsi="Times New Roman" w:cs="Times New Roman"/>
                      <w:color w:val="000000"/>
                      <w:kern w:val="0"/>
                      <w:sz w:val="20"/>
                      <w:szCs w:val="20"/>
                      <w14:ligatures w14:val="none"/>
                    </w:rPr>
                    <w:t xml:space="preserve">Each block corresponds to the PTRS-DMRS association information for a cell, and the blocks are placed according to an ascending order of a serving cell index, with block number 1 corresponding to the PTRS-DMRS association information for the cell with the smallest serving cell index. Each block is defined by the following: </w:t>
                  </w:r>
                </w:p>
                <w:p w14:paraId="792382E1" w14:textId="7B98A89D" w:rsidR="008835D0" w:rsidRDefault="008835D0" w:rsidP="008835D0">
                  <w:pPr>
                    <w:pStyle w:val="ListParagraph"/>
                    <w:numPr>
                      <w:ilvl w:val="0"/>
                      <w:numId w:val="60"/>
                    </w:numPr>
                    <w:autoSpaceDE w:val="0"/>
                    <w:autoSpaceDN w:val="0"/>
                    <w:adjustRightInd w:val="0"/>
                    <w:spacing w:after="0" w:line="240" w:lineRule="auto"/>
                    <w:rPr>
                      <w:rFonts w:ascii="Times New Roman" w:eastAsia="SimSun" w:hAnsi="Times New Roman" w:cs="Times New Roman"/>
                      <w:color w:val="000000"/>
                      <w:kern w:val="0"/>
                      <w:sz w:val="20"/>
                      <w:szCs w:val="20"/>
                      <w14:ligatures w14:val="none"/>
                    </w:rPr>
                  </w:pPr>
                  <w:r w:rsidRPr="008835D0">
                    <w:rPr>
                      <w:rFonts w:ascii="Times New Roman" w:eastAsia="SimSun" w:hAnsi="Times New Roman" w:cs="Times New Roman"/>
                      <w:color w:val="000000"/>
                      <w:kern w:val="0"/>
                      <w:sz w:val="20"/>
                      <w:szCs w:val="20"/>
                      <w14:ligatures w14:val="none"/>
                    </w:rPr>
                    <w:t xml:space="preserve">0 bit if </w:t>
                  </w:r>
                  <w:r w:rsidRPr="008835D0">
                    <w:rPr>
                      <w:rFonts w:ascii="Times New Roman" w:eastAsia="SimSun" w:hAnsi="Times New Roman" w:cs="Times New Roman"/>
                      <w:i/>
                      <w:iCs/>
                      <w:color w:val="000000"/>
                      <w:kern w:val="0"/>
                      <w:sz w:val="20"/>
                      <w:szCs w:val="20"/>
                      <w14:ligatures w14:val="none"/>
                    </w:rPr>
                    <w:t>PTRS-</w:t>
                  </w:r>
                  <w:proofErr w:type="spellStart"/>
                  <w:r w:rsidRPr="008835D0">
                    <w:rPr>
                      <w:rFonts w:ascii="Times New Roman" w:eastAsia="SimSun" w:hAnsi="Times New Roman" w:cs="Times New Roman"/>
                      <w:i/>
                      <w:iCs/>
                      <w:color w:val="000000"/>
                      <w:kern w:val="0"/>
                      <w:sz w:val="20"/>
                      <w:szCs w:val="20"/>
                      <w14:ligatures w14:val="none"/>
                    </w:rPr>
                    <w:t>UplinkConfi</w:t>
                  </w:r>
                  <w:r w:rsidRPr="008835D0">
                    <w:rPr>
                      <w:rFonts w:ascii="Times New Roman" w:eastAsia="SimSun" w:hAnsi="Times New Roman" w:cs="Times New Roman"/>
                      <w:color w:val="000000"/>
                      <w:kern w:val="0"/>
                      <w:sz w:val="20"/>
                      <w:szCs w:val="20"/>
                      <w14:ligatures w14:val="none"/>
                    </w:rPr>
                    <w:t>g</w:t>
                  </w:r>
                  <w:proofErr w:type="spellEnd"/>
                  <w:r w:rsidRPr="008835D0">
                    <w:rPr>
                      <w:rFonts w:ascii="Times New Roman" w:eastAsia="SimSun" w:hAnsi="Times New Roman" w:cs="Times New Roman"/>
                      <w:color w:val="000000"/>
                      <w:kern w:val="0"/>
                      <w:sz w:val="20"/>
                      <w:szCs w:val="20"/>
                      <w14:ligatures w14:val="none"/>
                    </w:rPr>
                    <w:t xml:space="preserve"> is not configured in either </w:t>
                  </w:r>
                  <w:proofErr w:type="spellStart"/>
                  <w:r w:rsidRPr="008835D0">
                    <w:rPr>
                      <w:rFonts w:ascii="Times New Roman" w:eastAsia="SimSun" w:hAnsi="Times New Roman" w:cs="Times New Roman"/>
                      <w:i/>
                      <w:iCs/>
                      <w:color w:val="000000"/>
                      <w:kern w:val="0"/>
                      <w:sz w:val="20"/>
                      <w:szCs w:val="20"/>
                      <w14:ligatures w14:val="none"/>
                    </w:rPr>
                    <w:t>dmrs-UplinkForPUSCH-MappingTypeA</w:t>
                  </w:r>
                  <w:proofErr w:type="spellEnd"/>
                  <w:r w:rsidRPr="008835D0">
                    <w:rPr>
                      <w:rFonts w:ascii="Times New Roman" w:eastAsia="SimSun" w:hAnsi="Times New Roman" w:cs="Times New Roman"/>
                      <w:i/>
                      <w:iCs/>
                      <w:color w:val="000000"/>
                      <w:kern w:val="0"/>
                      <w:sz w:val="20"/>
                      <w:szCs w:val="20"/>
                      <w14:ligatures w14:val="none"/>
                    </w:rPr>
                    <w:t xml:space="preserve"> </w:t>
                  </w:r>
                  <w:r w:rsidRPr="008835D0">
                    <w:rPr>
                      <w:rFonts w:ascii="Times New Roman" w:eastAsia="SimSun" w:hAnsi="Times New Roman" w:cs="Times New Roman"/>
                      <w:color w:val="000000"/>
                      <w:kern w:val="0"/>
                      <w:sz w:val="20"/>
                      <w:szCs w:val="20"/>
                      <w14:ligatures w14:val="none"/>
                    </w:rPr>
                    <w:t xml:space="preserve">or </w:t>
                  </w:r>
                  <w:proofErr w:type="spellStart"/>
                  <w:r w:rsidRPr="008835D0">
                    <w:rPr>
                      <w:rFonts w:ascii="Times New Roman" w:eastAsia="SimSun" w:hAnsi="Times New Roman" w:cs="Times New Roman"/>
                      <w:i/>
                      <w:iCs/>
                      <w:color w:val="000000"/>
                      <w:kern w:val="0"/>
                      <w:sz w:val="20"/>
                      <w:szCs w:val="20"/>
                      <w14:ligatures w14:val="none"/>
                    </w:rPr>
                    <w:t>dmrs-UplinkForPUSCH-MappingTypeB</w:t>
                  </w:r>
                  <w:proofErr w:type="spellEnd"/>
                  <w:r w:rsidRPr="008835D0">
                    <w:rPr>
                      <w:rFonts w:ascii="Times New Roman" w:eastAsia="SimSun" w:hAnsi="Times New Roman" w:cs="Times New Roman"/>
                      <w:i/>
                      <w:iCs/>
                      <w:color w:val="000000"/>
                      <w:kern w:val="0"/>
                      <w:sz w:val="20"/>
                      <w:szCs w:val="20"/>
                      <w14:ligatures w14:val="none"/>
                    </w:rPr>
                    <w:t xml:space="preserve"> </w:t>
                  </w:r>
                  <w:r w:rsidRPr="008835D0">
                    <w:rPr>
                      <w:rFonts w:ascii="Times New Roman" w:eastAsia="SimSun" w:hAnsi="Times New Roman" w:cs="Times New Roman"/>
                      <w:color w:val="000000"/>
                      <w:kern w:val="0"/>
                      <w:sz w:val="20"/>
                      <w:szCs w:val="20"/>
                      <w14:ligatures w14:val="none"/>
                    </w:rPr>
                    <w:t xml:space="preserve">and transform precoder is disabled, or if transform precoder is enabled, or if </w:t>
                  </w:r>
                  <w:proofErr w:type="spellStart"/>
                  <w:r w:rsidRPr="008835D0">
                    <w:rPr>
                      <w:rFonts w:ascii="Times New Roman" w:eastAsia="SimSun" w:hAnsi="Times New Roman" w:cs="Times New Roman"/>
                      <w:i/>
                      <w:iCs/>
                      <w:color w:val="000000"/>
                      <w:kern w:val="0"/>
                      <w:sz w:val="20"/>
                      <w:szCs w:val="20"/>
                      <w14:ligatures w14:val="none"/>
                    </w:rPr>
                    <w:t>maxRankDCI</w:t>
                  </w:r>
                  <w:proofErr w:type="spellEnd"/>
                  <w:r w:rsidRPr="008835D0">
                    <w:rPr>
                      <w:rFonts w:ascii="Times New Roman" w:eastAsia="SimSun" w:hAnsi="Times New Roman" w:cs="Times New Roman"/>
                      <w:i/>
                      <w:iCs/>
                      <w:color w:val="000000"/>
                      <w:kern w:val="0"/>
                      <w:sz w:val="20"/>
                      <w:szCs w:val="20"/>
                      <w14:ligatures w14:val="none"/>
                    </w:rPr>
                    <w:t>=1</w:t>
                  </w:r>
                  <w:r w:rsidRPr="008835D0">
                    <w:rPr>
                      <w:rFonts w:ascii="Times New Roman" w:eastAsia="SimSun" w:hAnsi="Times New Roman" w:cs="Times New Roman"/>
                      <w:color w:val="000000"/>
                      <w:kern w:val="0"/>
                      <w:sz w:val="20"/>
                      <w:szCs w:val="20"/>
                      <w14:ligatures w14:val="none"/>
                    </w:rPr>
                    <w:t xml:space="preserve">; </w:t>
                  </w:r>
                </w:p>
                <w:p w14:paraId="20BF8067" w14:textId="77777777" w:rsidR="008835D0" w:rsidRPr="008835D0" w:rsidRDefault="008835D0" w:rsidP="008835D0">
                  <w:pPr>
                    <w:autoSpaceDE w:val="0"/>
                    <w:autoSpaceDN w:val="0"/>
                    <w:adjustRightInd w:val="0"/>
                    <w:spacing w:after="0" w:line="240" w:lineRule="auto"/>
                    <w:rPr>
                      <w:rFonts w:ascii="Times New Roman" w:eastAsia="SimSun" w:hAnsi="Times New Roman" w:cs="Times New Roman"/>
                      <w:color w:val="000000"/>
                      <w:kern w:val="0"/>
                      <w:sz w:val="20"/>
                      <w:szCs w:val="20"/>
                      <w14:ligatures w14:val="none"/>
                    </w:rPr>
                  </w:pPr>
                </w:p>
                <w:p w14:paraId="40D034E6" w14:textId="11ABEC27" w:rsidR="008835D0" w:rsidRDefault="008835D0" w:rsidP="00A4100C">
                  <w:pPr>
                    <w:pStyle w:val="mc-p"/>
                    <w:numPr>
                      <w:ilvl w:val="0"/>
                      <w:numId w:val="60"/>
                    </w:numPr>
                    <w:spacing w:before="0" w:beforeAutospacing="0" w:after="0" w:afterAutospacing="0" w:line="240" w:lineRule="auto"/>
                    <w:contextualSpacing/>
                    <w:rPr>
                      <w:rFonts w:ascii="Times New Roman" w:hAnsi="Times New Roman" w:cs="Times New Roman"/>
                      <w:sz w:val="20"/>
                      <w:szCs w:val="20"/>
                    </w:rPr>
                  </w:pPr>
                  <w:r w:rsidRPr="008835D0">
                    <w:rPr>
                      <w:rFonts w:ascii="Times New Roman" w:eastAsia="SimSun" w:hAnsi="Times New Roman" w:cs="Times New Roman"/>
                      <w:color w:val="000000"/>
                      <w:kern w:val="0"/>
                      <w:sz w:val="20"/>
                      <w:szCs w:val="20"/>
                      <w14:ligatures w14:val="none"/>
                    </w:rPr>
                    <w:t xml:space="preserve">2 bits </w:t>
                  </w:r>
                  <w:r w:rsidRPr="00A4100C">
                    <w:rPr>
                      <w:rFonts w:ascii="Times New Roman" w:eastAsia="SimSun" w:hAnsi="Times New Roman" w:cs="Times New Roman"/>
                      <w:strike/>
                      <w:color w:val="000000"/>
                      <w:kern w:val="0"/>
                      <w:sz w:val="20"/>
                      <w:szCs w:val="20"/>
                      <w:highlight w:val="yellow"/>
                      <w14:ligatures w14:val="none"/>
                    </w:rPr>
                    <w:t>otherwise</w:t>
                  </w:r>
                  <w:r w:rsidRPr="008835D0">
                    <w:rPr>
                      <w:rFonts w:ascii="Times New Roman" w:eastAsia="SimSun" w:hAnsi="Times New Roman" w:cs="Times New Roman"/>
                      <w:color w:val="000000"/>
                      <w:kern w:val="0"/>
                      <w:sz w:val="20"/>
                      <w:szCs w:val="20"/>
                      <w14:ligatures w14:val="none"/>
                    </w:rPr>
                    <w:t xml:space="preserve">, where Table 7.3.1.1.2-25 and 7.3.1.1.2-26 are used to indicate the association between PTRS port(s) and DMRS port(s) when one PT-RS port and two PT-RS ports are configured by </w:t>
                  </w:r>
                  <w:proofErr w:type="spellStart"/>
                  <w:r w:rsidRPr="008835D0">
                    <w:rPr>
                      <w:rFonts w:ascii="Times New Roman" w:eastAsia="SimSun" w:hAnsi="Times New Roman" w:cs="Times New Roman"/>
                      <w:i/>
                      <w:iCs/>
                      <w:color w:val="000000"/>
                      <w:kern w:val="0"/>
                      <w:sz w:val="20"/>
                      <w:szCs w:val="20"/>
                      <w14:ligatures w14:val="none"/>
                    </w:rPr>
                    <w:t>maxNrofPorts</w:t>
                  </w:r>
                  <w:proofErr w:type="spellEnd"/>
                  <w:r w:rsidRPr="008835D0">
                    <w:rPr>
                      <w:rFonts w:ascii="Times New Roman" w:eastAsia="SimSun" w:hAnsi="Times New Roman" w:cs="Times New Roman"/>
                      <w:i/>
                      <w:iCs/>
                      <w:color w:val="000000"/>
                      <w:kern w:val="0"/>
                      <w:sz w:val="20"/>
                      <w:szCs w:val="20"/>
                      <w14:ligatures w14:val="none"/>
                    </w:rPr>
                    <w:t xml:space="preserve"> </w:t>
                  </w:r>
                  <w:r w:rsidRPr="008835D0">
                    <w:rPr>
                      <w:rFonts w:ascii="Times New Roman" w:eastAsia="SimSun" w:hAnsi="Times New Roman" w:cs="Times New Roman"/>
                      <w:color w:val="000000"/>
                      <w:kern w:val="0"/>
                      <w:sz w:val="20"/>
                      <w:szCs w:val="20"/>
                      <w14:ligatures w14:val="none"/>
                    </w:rPr>
                    <w:t xml:space="preserve">in </w:t>
                  </w:r>
                  <w:r w:rsidRPr="008835D0">
                    <w:rPr>
                      <w:rFonts w:ascii="Times New Roman" w:eastAsia="SimSun" w:hAnsi="Times New Roman" w:cs="Times New Roman"/>
                      <w:i/>
                      <w:iCs/>
                      <w:color w:val="000000"/>
                      <w:kern w:val="0"/>
                      <w:sz w:val="20"/>
                      <w:szCs w:val="20"/>
                      <w14:ligatures w14:val="none"/>
                    </w:rPr>
                    <w:t>PTRS-</w:t>
                  </w:r>
                  <w:proofErr w:type="spellStart"/>
                  <w:r w:rsidRPr="008835D0">
                    <w:rPr>
                      <w:rFonts w:ascii="Times New Roman" w:eastAsia="SimSun" w:hAnsi="Times New Roman" w:cs="Times New Roman"/>
                      <w:i/>
                      <w:iCs/>
                      <w:color w:val="000000"/>
                      <w:kern w:val="0"/>
                      <w:sz w:val="20"/>
                      <w:szCs w:val="20"/>
                      <w14:ligatures w14:val="none"/>
                    </w:rPr>
                    <w:t>UplinkConfig</w:t>
                  </w:r>
                  <w:proofErr w:type="spellEnd"/>
                  <w:r w:rsidRPr="008835D0">
                    <w:rPr>
                      <w:rFonts w:ascii="Times New Roman" w:eastAsia="SimSun" w:hAnsi="Times New Roman" w:cs="Times New Roman"/>
                      <w:i/>
                      <w:iCs/>
                      <w:color w:val="000000"/>
                      <w:kern w:val="0"/>
                      <w:sz w:val="20"/>
                      <w:szCs w:val="20"/>
                      <w14:ligatures w14:val="none"/>
                    </w:rPr>
                    <w:t xml:space="preserve"> </w:t>
                  </w:r>
                  <w:r w:rsidRPr="008835D0">
                    <w:rPr>
                      <w:rFonts w:ascii="Times New Roman" w:eastAsia="SimSun" w:hAnsi="Times New Roman" w:cs="Times New Roman"/>
                      <w:color w:val="000000"/>
                      <w:kern w:val="0"/>
                      <w:sz w:val="20"/>
                      <w:szCs w:val="20"/>
                      <w14:ligatures w14:val="none"/>
                    </w:rPr>
                    <w:t>respectively</w:t>
                  </w:r>
                  <w:r w:rsidRPr="00A4100C">
                    <w:rPr>
                      <w:rFonts w:ascii="Times New Roman" w:eastAsia="SimSun" w:hAnsi="Times New Roman" w:cs="Times New Roman"/>
                      <w:color w:val="000000"/>
                      <w:kern w:val="0"/>
                      <w:sz w:val="20"/>
                      <w:szCs w:val="20"/>
                      <w:highlight w:val="yellow"/>
                      <w14:ligatures w14:val="none"/>
                    </w:rPr>
                    <w:t>,</w:t>
                  </w:r>
                  <w:r w:rsidR="00A4100C" w:rsidRPr="00A4100C">
                    <w:rPr>
                      <w:rFonts w:ascii="Times New Roman" w:eastAsia="SimSun" w:hAnsi="Times New Roman" w:cs="Times New Roman"/>
                      <w:color w:val="000000"/>
                      <w:kern w:val="0"/>
                      <w:sz w:val="20"/>
                      <w:szCs w:val="20"/>
                      <w:highlight w:val="yellow"/>
                      <w14:ligatures w14:val="none"/>
                    </w:rPr>
                    <w:t xml:space="preserve"> for 2 or 4 antenna ports,</w:t>
                  </w:r>
                  <w:r w:rsidRPr="008835D0">
                    <w:rPr>
                      <w:rFonts w:ascii="Times New Roman" w:eastAsia="SimSun" w:hAnsi="Times New Roman" w:cs="Times New Roman"/>
                      <w:color w:val="000000"/>
                      <w:kern w:val="0"/>
                      <w:sz w:val="20"/>
                      <w:szCs w:val="20"/>
                      <w14:ligatures w14:val="none"/>
                    </w:rPr>
                    <w:t xml:space="preserve"> and the DMRS ports are indicated by the Antenna ports field</w:t>
                  </w:r>
                  <w:r w:rsidRPr="00A4100C">
                    <w:rPr>
                      <w:rFonts w:ascii="Times New Roman" w:hAnsi="Times New Roman" w:cs="Times New Roman"/>
                      <w:sz w:val="20"/>
                      <w:szCs w:val="20"/>
                      <w:highlight w:val="yellow"/>
                    </w:rPr>
                    <w:t>;</w:t>
                  </w:r>
                </w:p>
                <w:p w14:paraId="11372653" w14:textId="77777777" w:rsidR="00A4100C" w:rsidRPr="00A4100C" w:rsidRDefault="00A4100C" w:rsidP="00A4100C">
                  <w:pPr>
                    <w:pStyle w:val="mc-p"/>
                    <w:spacing w:before="0" w:beforeAutospacing="0" w:after="0" w:afterAutospacing="0" w:line="240" w:lineRule="auto"/>
                    <w:contextualSpacing/>
                    <w:rPr>
                      <w:rFonts w:ascii="Times New Roman" w:hAnsi="Times New Roman" w:cs="Times New Roman"/>
                      <w:sz w:val="20"/>
                      <w:szCs w:val="20"/>
                    </w:rPr>
                  </w:pPr>
                </w:p>
                <w:p w14:paraId="49F9017D" w14:textId="2CB4EE3C" w:rsidR="00A4100C" w:rsidRPr="00A4100C" w:rsidRDefault="008835D0" w:rsidP="00A4100C">
                  <w:pPr>
                    <w:pStyle w:val="mc-p"/>
                    <w:numPr>
                      <w:ilvl w:val="0"/>
                      <w:numId w:val="60"/>
                    </w:numPr>
                    <w:spacing w:before="0" w:beforeAutospacing="0" w:after="0" w:afterAutospacing="0" w:line="240" w:lineRule="auto"/>
                    <w:contextualSpacing/>
                    <w:rPr>
                      <w:rFonts w:ascii="Times New Roman" w:hAnsi="Times New Roman" w:cs="Times New Roman"/>
                      <w:sz w:val="20"/>
                      <w:szCs w:val="20"/>
                      <w:highlight w:val="yellow"/>
                    </w:rPr>
                  </w:pPr>
                  <w:r w:rsidRPr="00A4100C">
                    <w:rPr>
                      <w:rFonts w:ascii="Times New Roman" w:eastAsia="DengXian" w:hAnsi="Times New Roman" w:cs="Times New Roman"/>
                      <w:sz w:val="20"/>
                      <w:szCs w:val="20"/>
                      <w:highlight w:val="yellow"/>
                    </w:rPr>
                    <w:t>2 bits</w:t>
                  </w:r>
                  <w:r w:rsidR="00A4100C" w:rsidRPr="00A4100C">
                    <w:rPr>
                      <w:rFonts w:ascii="Times New Roman" w:eastAsia="DengXian" w:hAnsi="Times New Roman" w:cs="Times New Roman"/>
                      <w:sz w:val="20"/>
                      <w:szCs w:val="20"/>
                      <w:highlight w:val="yellow"/>
                    </w:rPr>
                    <w:t xml:space="preserve">, where </w:t>
                  </w:r>
                  <w:r w:rsidR="00A4100C" w:rsidRPr="00A4100C">
                    <w:rPr>
                      <w:rFonts w:ascii="Times New Roman" w:hAnsi="Times New Roman" w:cs="Times New Roman"/>
                      <w:sz w:val="20"/>
                      <w:szCs w:val="20"/>
                      <w:highlight w:val="yellow"/>
                    </w:rPr>
                    <w:t xml:space="preserve">Tables 7.3.1.1.2-25 is </w:t>
                  </w:r>
                  <w:r w:rsidR="00A4100C" w:rsidRPr="00A4100C">
                    <w:rPr>
                      <w:rFonts w:ascii="Times New Roman" w:eastAsia="SimSun" w:hAnsi="Times New Roman" w:cs="Times New Roman"/>
                      <w:color w:val="000000"/>
                      <w:kern w:val="0"/>
                      <w:sz w:val="20"/>
                      <w:szCs w:val="20"/>
                      <w:highlight w:val="yellow"/>
                      <w14:ligatures w14:val="none"/>
                    </w:rPr>
                    <w:t xml:space="preserve">used to indicate the association between PTRS port(s) and DMRS port(s) when one PT-RS port is configured by </w:t>
                  </w:r>
                  <w:proofErr w:type="spellStart"/>
                  <w:r w:rsidR="00A4100C" w:rsidRPr="00A4100C">
                    <w:rPr>
                      <w:rFonts w:ascii="Times New Roman" w:eastAsia="SimSun" w:hAnsi="Times New Roman" w:cs="Times New Roman"/>
                      <w:i/>
                      <w:iCs/>
                      <w:color w:val="000000"/>
                      <w:kern w:val="0"/>
                      <w:sz w:val="20"/>
                      <w:szCs w:val="20"/>
                      <w:highlight w:val="yellow"/>
                      <w14:ligatures w14:val="none"/>
                    </w:rPr>
                    <w:t>maxNrofPorts</w:t>
                  </w:r>
                  <w:proofErr w:type="spellEnd"/>
                  <w:r w:rsidR="00A4100C" w:rsidRPr="00A4100C">
                    <w:rPr>
                      <w:rFonts w:ascii="Times New Roman" w:eastAsia="SimSun" w:hAnsi="Times New Roman" w:cs="Times New Roman"/>
                      <w:i/>
                      <w:iCs/>
                      <w:color w:val="000000"/>
                      <w:kern w:val="0"/>
                      <w:sz w:val="20"/>
                      <w:szCs w:val="20"/>
                      <w:highlight w:val="yellow"/>
                      <w14:ligatures w14:val="none"/>
                    </w:rPr>
                    <w:t xml:space="preserve"> </w:t>
                  </w:r>
                  <w:r w:rsidR="00A4100C" w:rsidRPr="00A4100C">
                    <w:rPr>
                      <w:rFonts w:ascii="Times New Roman" w:eastAsia="SimSun" w:hAnsi="Times New Roman" w:cs="Times New Roman"/>
                      <w:color w:val="000000"/>
                      <w:kern w:val="0"/>
                      <w:sz w:val="20"/>
                      <w:szCs w:val="20"/>
                      <w:highlight w:val="yellow"/>
                      <w14:ligatures w14:val="none"/>
                    </w:rPr>
                    <w:t xml:space="preserve">in </w:t>
                  </w:r>
                  <w:r w:rsidR="00A4100C" w:rsidRPr="00A4100C">
                    <w:rPr>
                      <w:rFonts w:ascii="Times New Roman" w:eastAsia="SimSun" w:hAnsi="Times New Roman" w:cs="Times New Roman"/>
                      <w:i/>
                      <w:iCs/>
                      <w:color w:val="000000"/>
                      <w:kern w:val="0"/>
                      <w:sz w:val="20"/>
                      <w:szCs w:val="20"/>
                      <w:highlight w:val="yellow"/>
                      <w14:ligatures w14:val="none"/>
                    </w:rPr>
                    <w:t>PTRS-</w:t>
                  </w:r>
                  <w:proofErr w:type="spellStart"/>
                  <w:r w:rsidR="00A4100C" w:rsidRPr="00A4100C">
                    <w:rPr>
                      <w:rFonts w:ascii="Times New Roman" w:eastAsia="SimSun" w:hAnsi="Times New Roman" w:cs="Times New Roman"/>
                      <w:i/>
                      <w:iCs/>
                      <w:color w:val="000000"/>
                      <w:kern w:val="0"/>
                      <w:sz w:val="20"/>
                      <w:szCs w:val="20"/>
                      <w:highlight w:val="yellow"/>
                      <w14:ligatures w14:val="none"/>
                    </w:rPr>
                    <w:t>UplinkConfig</w:t>
                  </w:r>
                  <w:proofErr w:type="spellEnd"/>
                  <w:r w:rsidR="00A4100C" w:rsidRPr="00A4100C">
                    <w:rPr>
                      <w:rFonts w:ascii="Times New Roman" w:eastAsia="SimSun" w:hAnsi="Times New Roman" w:cs="Times New Roman"/>
                      <w:color w:val="000000"/>
                      <w:kern w:val="0"/>
                      <w:sz w:val="20"/>
                      <w:szCs w:val="20"/>
                      <w:highlight w:val="yellow"/>
                      <w14:ligatures w14:val="none"/>
                    </w:rPr>
                    <w:t xml:space="preserve"> for 3 antenna ports, and the DMRS ports are indicated by the Antenna ports field</w:t>
                  </w:r>
                  <w:r w:rsidR="00A4100C" w:rsidRPr="00A4100C">
                    <w:rPr>
                      <w:rFonts w:ascii="Times New Roman" w:hAnsi="Times New Roman" w:cs="Times New Roman"/>
                      <w:sz w:val="20"/>
                      <w:szCs w:val="20"/>
                      <w:highlight w:val="yellow"/>
                    </w:rPr>
                    <w:t>;</w:t>
                  </w:r>
                </w:p>
                <w:p w14:paraId="43353833" w14:textId="77777777" w:rsidR="00A4100C" w:rsidRPr="00A4100C" w:rsidRDefault="00A4100C" w:rsidP="00A4100C">
                  <w:pPr>
                    <w:pStyle w:val="mc-p"/>
                    <w:spacing w:before="0" w:beforeAutospacing="0" w:after="0" w:afterAutospacing="0" w:line="240" w:lineRule="auto"/>
                    <w:contextualSpacing/>
                    <w:rPr>
                      <w:rFonts w:ascii="Times New Roman" w:hAnsi="Times New Roman" w:cs="Times New Roman"/>
                      <w:sz w:val="20"/>
                      <w:szCs w:val="20"/>
                      <w:highlight w:val="yellow"/>
                    </w:rPr>
                  </w:pPr>
                </w:p>
                <w:p w14:paraId="5310A4DD" w14:textId="66FC50E9" w:rsidR="008835D0" w:rsidRPr="00A4100C" w:rsidRDefault="00A4100C" w:rsidP="00A4100C">
                  <w:pPr>
                    <w:pStyle w:val="mc-p"/>
                    <w:numPr>
                      <w:ilvl w:val="0"/>
                      <w:numId w:val="60"/>
                    </w:numPr>
                    <w:spacing w:before="0" w:beforeAutospacing="0" w:after="0" w:afterAutospacing="0" w:line="240" w:lineRule="auto"/>
                    <w:contextualSpacing/>
                    <w:rPr>
                      <w:rFonts w:ascii="Times New Roman" w:hAnsi="Times New Roman" w:cs="Times New Roman"/>
                      <w:sz w:val="20"/>
                      <w:szCs w:val="20"/>
                      <w:highlight w:val="yellow"/>
                    </w:rPr>
                  </w:pPr>
                  <w:r w:rsidRPr="00A4100C">
                    <w:rPr>
                      <w:rFonts w:ascii="Times New Roman" w:eastAsia="DengXian" w:hAnsi="Times New Roman" w:cs="Times New Roman"/>
                      <w:sz w:val="20"/>
                      <w:szCs w:val="20"/>
                      <w:highlight w:val="yellow"/>
                    </w:rPr>
                    <w:t xml:space="preserve">1 bit otherwise, where </w:t>
                  </w:r>
                  <w:r w:rsidRPr="00A4100C">
                    <w:rPr>
                      <w:rFonts w:ascii="Times New Roman" w:hAnsi="Times New Roman" w:cs="Times New Roman"/>
                      <w:sz w:val="20"/>
                      <w:szCs w:val="20"/>
                      <w:highlight w:val="yellow"/>
                    </w:rPr>
                    <w:t xml:space="preserve">Tables 7.3.1.1.2-26B is </w:t>
                  </w:r>
                  <w:r w:rsidRPr="00A4100C">
                    <w:rPr>
                      <w:rFonts w:ascii="Times New Roman" w:eastAsia="SimSun" w:hAnsi="Times New Roman" w:cs="Times New Roman"/>
                      <w:color w:val="000000"/>
                      <w:kern w:val="0"/>
                      <w:sz w:val="20"/>
                      <w:szCs w:val="20"/>
                      <w:highlight w:val="yellow"/>
                      <w14:ligatures w14:val="none"/>
                    </w:rPr>
                    <w:t xml:space="preserve">used to indicate the association between PTRS port(s) and DMRS port(s) when two PT-RS ports are configured by </w:t>
                  </w:r>
                  <w:proofErr w:type="spellStart"/>
                  <w:r w:rsidRPr="00A4100C">
                    <w:rPr>
                      <w:rFonts w:ascii="Times New Roman" w:eastAsia="SimSun" w:hAnsi="Times New Roman" w:cs="Times New Roman"/>
                      <w:i/>
                      <w:iCs/>
                      <w:color w:val="000000"/>
                      <w:kern w:val="0"/>
                      <w:sz w:val="20"/>
                      <w:szCs w:val="20"/>
                      <w:highlight w:val="yellow"/>
                      <w14:ligatures w14:val="none"/>
                    </w:rPr>
                    <w:t>maxNrofPorts</w:t>
                  </w:r>
                  <w:proofErr w:type="spellEnd"/>
                  <w:r w:rsidRPr="00A4100C">
                    <w:rPr>
                      <w:rFonts w:ascii="Times New Roman" w:eastAsia="SimSun" w:hAnsi="Times New Roman" w:cs="Times New Roman"/>
                      <w:i/>
                      <w:iCs/>
                      <w:color w:val="000000"/>
                      <w:kern w:val="0"/>
                      <w:sz w:val="20"/>
                      <w:szCs w:val="20"/>
                      <w:highlight w:val="yellow"/>
                      <w14:ligatures w14:val="none"/>
                    </w:rPr>
                    <w:t xml:space="preserve"> </w:t>
                  </w:r>
                  <w:r w:rsidRPr="00A4100C">
                    <w:rPr>
                      <w:rFonts w:ascii="Times New Roman" w:eastAsia="SimSun" w:hAnsi="Times New Roman" w:cs="Times New Roman"/>
                      <w:color w:val="000000"/>
                      <w:kern w:val="0"/>
                      <w:sz w:val="20"/>
                      <w:szCs w:val="20"/>
                      <w:highlight w:val="yellow"/>
                      <w14:ligatures w14:val="none"/>
                    </w:rPr>
                    <w:t xml:space="preserve">in </w:t>
                  </w:r>
                  <w:r w:rsidRPr="00A4100C">
                    <w:rPr>
                      <w:rFonts w:ascii="Times New Roman" w:eastAsia="SimSun" w:hAnsi="Times New Roman" w:cs="Times New Roman"/>
                      <w:i/>
                      <w:iCs/>
                      <w:color w:val="000000"/>
                      <w:kern w:val="0"/>
                      <w:sz w:val="20"/>
                      <w:szCs w:val="20"/>
                      <w:highlight w:val="yellow"/>
                      <w14:ligatures w14:val="none"/>
                    </w:rPr>
                    <w:t>PTRS-</w:t>
                  </w:r>
                  <w:proofErr w:type="spellStart"/>
                  <w:r w:rsidRPr="00A4100C">
                    <w:rPr>
                      <w:rFonts w:ascii="Times New Roman" w:eastAsia="SimSun" w:hAnsi="Times New Roman" w:cs="Times New Roman"/>
                      <w:i/>
                      <w:iCs/>
                      <w:color w:val="000000"/>
                      <w:kern w:val="0"/>
                      <w:sz w:val="20"/>
                      <w:szCs w:val="20"/>
                      <w:highlight w:val="yellow"/>
                      <w14:ligatures w14:val="none"/>
                    </w:rPr>
                    <w:t>UplinkConfig</w:t>
                  </w:r>
                  <w:proofErr w:type="spellEnd"/>
                  <w:r w:rsidRPr="00A4100C">
                    <w:rPr>
                      <w:rFonts w:ascii="Times New Roman" w:eastAsia="SimSun" w:hAnsi="Times New Roman" w:cs="Times New Roman"/>
                      <w:color w:val="000000"/>
                      <w:kern w:val="0"/>
                      <w:sz w:val="20"/>
                      <w:szCs w:val="20"/>
                      <w:highlight w:val="yellow"/>
                      <w14:ligatures w14:val="none"/>
                    </w:rPr>
                    <w:t xml:space="preserve"> for 3 antenna ports, and the DMRS ports are indicated by the Antenna ports field</w:t>
                  </w:r>
                  <w:r w:rsidRPr="00A4100C">
                    <w:rPr>
                      <w:rFonts w:ascii="Times New Roman" w:hAnsi="Times New Roman" w:cs="Times New Roman"/>
                      <w:sz w:val="20"/>
                      <w:szCs w:val="20"/>
                      <w:highlight w:val="yellow"/>
                    </w:rPr>
                    <w:t>.</w:t>
                  </w:r>
                </w:p>
                <w:p w14:paraId="71AB98C6" w14:textId="77777777" w:rsidR="008835D0" w:rsidRPr="008835D0" w:rsidRDefault="008835D0" w:rsidP="00F431BA">
                  <w:pPr>
                    <w:pStyle w:val="mc-p"/>
                    <w:spacing w:before="0" w:beforeAutospacing="0" w:after="0" w:afterAutospacing="0" w:line="240" w:lineRule="auto"/>
                    <w:contextualSpacing/>
                    <w:rPr>
                      <w:rFonts w:ascii="Times New Roman" w:hAnsi="Times New Roman" w:cs="Times New Roman"/>
                      <w:sz w:val="20"/>
                      <w:szCs w:val="20"/>
                    </w:rPr>
                  </w:pPr>
                </w:p>
                <w:p w14:paraId="5F10D8F7" w14:textId="77777777" w:rsidR="008835D0" w:rsidRPr="008835D0" w:rsidRDefault="008835D0" w:rsidP="008835D0">
                  <w:pPr>
                    <w:pStyle w:val="mc-p"/>
                    <w:spacing w:before="0" w:beforeAutospacing="0" w:after="0" w:afterAutospacing="0" w:line="240" w:lineRule="auto"/>
                    <w:contextualSpacing/>
                    <w:jc w:val="center"/>
                    <w:rPr>
                      <w:rFonts w:ascii="Times New Roman" w:hAnsi="Times New Roman" w:cs="Times New Roman"/>
                      <w:sz w:val="20"/>
                      <w:szCs w:val="20"/>
                    </w:rPr>
                  </w:pPr>
                  <w:r w:rsidRPr="008835D0">
                    <w:rPr>
                      <w:rFonts w:ascii="Times New Roman" w:hAnsi="Times New Roman" w:cs="Times New Roman"/>
                      <w:color w:val="FF0000"/>
                      <w:sz w:val="20"/>
                      <w:szCs w:val="20"/>
                    </w:rPr>
                    <w:t>*** Unchanged parts omitted ***</w:t>
                  </w:r>
                </w:p>
                <w:p w14:paraId="3A619E0E" w14:textId="77777777" w:rsidR="008835D0" w:rsidRPr="008835D0" w:rsidRDefault="008835D0" w:rsidP="00F431BA">
                  <w:pPr>
                    <w:pStyle w:val="mc-p"/>
                    <w:spacing w:before="0" w:beforeAutospacing="0" w:after="0" w:afterAutospacing="0" w:line="240" w:lineRule="auto"/>
                    <w:contextualSpacing/>
                    <w:rPr>
                      <w:rFonts w:ascii="Times New Roman" w:hAnsi="Times New Roman" w:cs="Times New Roman"/>
                      <w:sz w:val="20"/>
                      <w:szCs w:val="20"/>
                    </w:rPr>
                  </w:pPr>
                </w:p>
              </w:tc>
            </w:tr>
          </w:tbl>
          <w:p w14:paraId="33E5DD71" w14:textId="77777777" w:rsidR="008835D0" w:rsidRDefault="008835D0" w:rsidP="00F431BA">
            <w:pPr>
              <w:pStyle w:val="mc-p"/>
              <w:spacing w:before="0" w:beforeAutospacing="0" w:after="0" w:afterAutospacing="0" w:line="240" w:lineRule="auto"/>
              <w:contextualSpacing/>
              <w:rPr>
                <w:rFonts w:ascii="Times New Roman" w:hAnsi="Times New Roman" w:cs="Times New Roman"/>
                <w:szCs w:val="20"/>
              </w:rPr>
            </w:pPr>
          </w:p>
          <w:p w14:paraId="4D766115" w14:textId="15D83A90" w:rsidR="008835D0" w:rsidRDefault="008835D0"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48E57551" w14:textId="77777777">
        <w:tc>
          <w:tcPr>
            <w:tcW w:w="1643" w:type="dxa"/>
            <w:tcBorders>
              <w:top w:val="single" w:sz="4" w:space="0" w:color="auto"/>
              <w:left w:val="single" w:sz="4" w:space="0" w:color="auto"/>
              <w:bottom w:val="single" w:sz="4" w:space="0" w:color="auto"/>
              <w:right w:val="single" w:sz="4" w:space="0" w:color="auto"/>
            </w:tcBorders>
          </w:tcPr>
          <w:p w14:paraId="67DBA7CE"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0C17654"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62292EB4" w14:textId="77777777">
        <w:tc>
          <w:tcPr>
            <w:tcW w:w="1643" w:type="dxa"/>
            <w:tcBorders>
              <w:top w:val="single" w:sz="4" w:space="0" w:color="auto"/>
              <w:left w:val="single" w:sz="4" w:space="0" w:color="auto"/>
              <w:bottom w:val="single" w:sz="4" w:space="0" w:color="auto"/>
              <w:right w:val="single" w:sz="4" w:space="0" w:color="auto"/>
            </w:tcBorders>
          </w:tcPr>
          <w:p w14:paraId="25D2878F"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8A73857"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1DB5325C"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60F1AC12"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26311F8"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4098DC1F"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4B59B00A"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AC34773"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4CFC4285" w14:textId="77777777">
        <w:tc>
          <w:tcPr>
            <w:tcW w:w="1643" w:type="dxa"/>
            <w:tcBorders>
              <w:top w:val="single" w:sz="4" w:space="0" w:color="auto"/>
              <w:left w:val="single" w:sz="4" w:space="0" w:color="auto"/>
              <w:bottom w:val="single" w:sz="4" w:space="0" w:color="auto"/>
              <w:right w:val="single" w:sz="4" w:space="0" w:color="auto"/>
            </w:tcBorders>
          </w:tcPr>
          <w:p w14:paraId="434166D4"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F12BD7D"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727A4E68" w14:textId="77777777">
        <w:tc>
          <w:tcPr>
            <w:tcW w:w="1643" w:type="dxa"/>
            <w:tcBorders>
              <w:top w:val="single" w:sz="4" w:space="0" w:color="auto"/>
              <w:left w:val="single" w:sz="4" w:space="0" w:color="auto"/>
              <w:bottom w:val="single" w:sz="4" w:space="0" w:color="auto"/>
              <w:right w:val="single" w:sz="4" w:space="0" w:color="auto"/>
            </w:tcBorders>
          </w:tcPr>
          <w:p w14:paraId="0490C78E"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14440E4"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61E7E54C" w14:textId="77777777">
        <w:tc>
          <w:tcPr>
            <w:tcW w:w="1643" w:type="dxa"/>
            <w:tcBorders>
              <w:top w:val="single" w:sz="4" w:space="0" w:color="auto"/>
              <w:left w:val="single" w:sz="4" w:space="0" w:color="auto"/>
              <w:bottom w:val="single" w:sz="4" w:space="0" w:color="auto"/>
              <w:right w:val="single" w:sz="4" w:space="0" w:color="auto"/>
            </w:tcBorders>
          </w:tcPr>
          <w:p w14:paraId="591ED4FB"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EDD7BED"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r w:rsidR="00F431BA" w14:paraId="22EF4107" w14:textId="77777777">
        <w:tc>
          <w:tcPr>
            <w:tcW w:w="1643" w:type="dxa"/>
            <w:tcBorders>
              <w:top w:val="single" w:sz="4" w:space="0" w:color="auto"/>
              <w:left w:val="single" w:sz="4" w:space="0" w:color="auto"/>
              <w:bottom w:val="single" w:sz="4" w:space="0" w:color="auto"/>
              <w:right w:val="single" w:sz="4" w:space="0" w:color="auto"/>
            </w:tcBorders>
          </w:tcPr>
          <w:p w14:paraId="18548947"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E231526" w14:textId="77777777" w:rsidR="00F431BA" w:rsidRDefault="00F431BA" w:rsidP="00F431BA">
            <w:pPr>
              <w:pStyle w:val="mc-p"/>
              <w:spacing w:before="0" w:beforeAutospacing="0" w:after="0" w:afterAutospacing="0" w:line="240" w:lineRule="auto"/>
              <w:contextualSpacing/>
              <w:rPr>
                <w:rFonts w:ascii="Times New Roman" w:hAnsi="Times New Roman" w:cs="Times New Roman"/>
                <w:szCs w:val="20"/>
              </w:rPr>
            </w:pPr>
          </w:p>
        </w:tc>
      </w:tr>
    </w:tbl>
    <w:p w14:paraId="4F9E6483" w14:textId="77777777" w:rsidR="00C4410A" w:rsidRDefault="00C4410A">
      <w:pPr>
        <w:pStyle w:val="BodyText"/>
        <w:spacing w:after="0"/>
        <w:ind w:firstLine="288"/>
        <w:contextualSpacing/>
        <w:rPr>
          <w:rFonts w:ascii="Times New Roman" w:hAnsi="Times New Roman"/>
          <w:smallCaps/>
        </w:rPr>
      </w:pPr>
    </w:p>
    <w:p w14:paraId="0A82CD8F" w14:textId="77777777" w:rsidR="00C4410A" w:rsidRDefault="00C4410A">
      <w:pPr>
        <w:pStyle w:val="BodyText"/>
        <w:spacing w:after="0"/>
        <w:ind w:firstLine="288"/>
        <w:contextualSpacing/>
        <w:rPr>
          <w:rFonts w:ascii="Times New Roman" w:hAnsi="Times New Roman"/>
          <w:smallCaps/>
        </w:rPr>
      </w:pPr>
    </w:p>
    <w:p w14:paraId="5714A3DD" w14:textId="77777777" w:rsidR="00C4410A" w:rsidRDefault="00C95E9F">
      <w:pPr>
        <w:pStyle w:val="Heading1"/>
        <w:numPr>
          <w:ilvl w:val="0"/>
          <w:numId w:val="57"/>
        </w:numPr>
        <w:spacing w:before="0" w:after="0" w:line="240" w:lineRule="auto"/>
        <w:contextualSpacing/>
        <w:jc w:val="both"/>
        <w:rPr>
          <w:lang w:val="en-US"/>
        </w:rPr>
      </w:pPr>
      <w:r>
        <w:rPr>
          <w:rFonts w:ascii="Times New Roman" w:hAnsi="Times New Roman"/>
          <w:smallCaps/>
          <w:lang w:val="en-US"/>
        </w:rPr>
        <w:t>Other Proposals for Consultation</w:t>
      </w:r>
    </w:p>
    <w:p w14:paraId="7BEA2756" w14:textId="77777777" w:rsidR="004E3F4F" w:rsidRPr="004E3F4F" w:rsidRDefault="004E3F4F" w:rsidP="004E3F4F">
      <w:pPr>
        <w:contextualSpacing/>
        <w:rPr>
          <w:rFonts w:ascii="Times" w:hAnsi="Times" w:cs="Times"/>
          <w:highlight w:val="yellow"/>
        </w:rPr>
      </w:pPr>
      <w:r w:rsidRPr="004E3F4F">
        <w:rPr>
          <w:rFonts w:ascii="Times" w:hAnsi="Times" w:cs="Times"/>
          <w:highlight w:val="yellow"/>
        </w:rPr>
        <w:t>Void</w:t>
      </w:r>
    </w:p>
    <w:p w14:paraId="38B27279" w14:textId="77777777" w:rsidR="00914E28" w:rsidRDefault="00914E28">
      <w:pPr>
        <w:contextualSpacing/>
        <w:rPr>
          <w:rFonts w:ascii="Times New Roman" w:eastAsia="Times New Roman" w:hAnsi="Times New Roman" w:cs="Times New Roman"/>
          <w:b/>
          <w:lang w:val="en-GB"/>
        </w:rPr>
      </w:pPr>
    </w:p>
    <w:p w14:paraId="259FE148" w14:textId="77777777" w:rsidR="00C4410A" w:rsidRDefault="00C4410A">
      <w:pPr>
        <w:contextualSpacing/>
      </w:pPr>
    </w:p>
    <w:p w14:paraId="01923D2F" w14:textId="77777777" w:rsidR="00C4410A" w:rsidRDefault="00C95E9F">
      <w:pPr>
        <w:pStyle w:val="Heading1"/>
        <w:numPr>
          <w:ilvl w:val="0"/>
          <w:numId w:val="57"/>
        </w:numPr>
        <w:spacing w:before="0" w:after="0" w:line="240" w:lineRule="auto"/>
        <w:contextualSpacing/>
        <w:jc w:val="both"/>
        <w:rPr>
          <w:lang w:val="en-US"/>
        </w:rPr>
      </w:pPr>
      <w:r>
        <w:rPr>
          <w:rFonts w:ascii="Times New Roman" w:hAnsi="Times New Roman"/>
          <w:smallCaps/>
          <w:lang w:val="en-US"/>
        </w:rPr>
        <w:t>Feature-lead Proposals for Approval</w:t>
      </w:r>
    </w:p>
    <w:p w14:paraId="6241E620" w14:textId="77777777" w:rsidR="00C4410A" w:rsidRDefault="00C95E9F">
      <w:pPr>
        <w:pStyle w:val="Heading1"/>
        <w:numPr>
          <w:ilvl w:val="1"/>
          <w:numId w:val="5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00EF0E7" w14:textId="77777777" w:rsidR="003A3332" w:rsidRDefault="003A3332" w:rsidP="004F545D">
      <w:pPr>
        <w:contextualSpacing/>
        <w:jc w:val="both"/>
        <w:rPr>
          <w:rFonts w:ascii="Times New Roman" w:hAnsi="Times New Roman" w:cs="Times New Roman"/>
          <w:i/>
        </w:rPr>
      </w:pPr>
      <w:r w:rsidRPr="00914E28">
        <w:rPr>
          <w:rFonts w:ascii="Times New Roman" w:hAnsi="Times New Roman" w:cs="Times New Roman"/>
          <w:b/>
          <w:bCs/>
          <w:i/>
        </w:rPr>
        <w:t>Proposal 9a:</w:t>
      </w:r>
      <w:r w:rsidRPr="00914E28">
        <w:rPr>
          <w:rFonts w:ascii="Times New Roman" w:hAnsi="Times New Roman" w:cs="Times New Roman"/>
          <w:i/>
        </w:rPr>
        <w:t xml:space="preserve"> For codebook-based PUSCH </w:t>
      </w:r>
      <w:r>
        <w:rPr>
          <w:rFonts w:ascii="Times New Roman" w:hAnsi="Times New Roman" w:cs="Times New Roman"/>
          <w:i/>
        </w:rPr>
        <w:t>transmission</w:t>
      </w:r>
      <w:r w:rsidRPr="00914E28">
        <w:rPr>
          <w:rFonts w:ascii="Times New Roman" w:hAnsi="Times New Roman" w:cs="Times New Roman"/>
          <w:i/>
        </w:rPr>
        <w:t xml:space="preserve"> by a 3TX UE, </w:t>
      </w:r>
      <w:r>
        <w:rPr>
          <w:rFonts w:ascii="Times New Roman" w:hAnsi="Times New Roman" w:cs="Times New Roman"/>
          <w:i/>
        </w:rPr>
        <w:t>PUSCH</w:t>
      </w:r>
      <w:r w:rsidRPr="00914E28">
        <w:rPr>
          <w:rFonts w:ascii="Times New Roman" w:hAnsi="Times New Roman" w:cs="Times New Roman"/>
          <w:i/>
        </w:rPr>
        <w:t xml:space="preserve"> schedul</w:t>
      </w:r>
      <w:r>
        <w:rPr>
          <w:rFonts w:ascii="Times New Roman" w:hAnsi="Times New Roman" w:cs="Times New Roman"/>
          <w:i/>
        </w:rPr>
        <w:t>ing</w:t>
      </w:r>
      <w:r w:rsidRPr="00914E28">
        <w:rPr>
          <w:rFonts w:ascii="Times New Roman" w:hAnsi="Times New Roman" w:cs="Times New Roman"/>
          <w:i/>
        </w:rPr>
        <w:t xml:space="preserve"> by DCI format 0_</w:t>
      </w:r>
      <w:r>
        <w:rPr>
          <w:rFonts w:ascii="Times New Roman" w:hAnsi="Times New Roman" w:cs="Times New Roman"/>
          <w:i/>
        </w:rPr>
        <w:t>3 is supported.</w:t>
      </w:r>
    </w:p>
    <w:p w14:paraId="0D0AA85A" w14:textId="7E9AF347" w:rsidR="003A3332" w:rsidRPr="003A3332" w:rsidRDefault="003A3332" w:rsidP="003A3332">
      <w:pPr>
        <w:pStyle w:val="ListParagraph"/>
        <w:numPr>
          <w:ilvl w:val="0"/>
          <w:numId w:val="56"/>
        </w:numPr>
        <w:contextualSpacing/>
        <w:rPr>
          <w:rFonts w:ascii="Times New Roman" w:eastAsia="DengXian" w:hAnsi="Times New Roman" w:cs="Times New Roman"/>
          <w:i/>
          <w:iCs/>
        </w:rPr>
      </w:pPr>
      <w:r w:rsidRPr="003A3332">
        <w:rPr>
          <w:rFonts w:ascii="Times New Roman" w:eastAsia="DengXian" w:hAnsi="Times New Roman" w:cs="Times New Roman"/>
          <w:i/>
          <w:iCs/>
        </w:rPr>
        <w:t>Adopt the following TP in red text for TS 38.212 section 7.3.1.1.4.</w:t>
      </w:r>
    </w:p>
    <w:tbl>
      <w:tblPr>
        <w:tblStyle w:val="TableGrid"/>
        <w:tblW w:w="0" w:type="auto"/>
        <w:tblLook w:val="04A0" w:firstRow="1" w:lastRow="0" w:firstColumn="1" w:lastColumn="0" w:noHBand="0" w:noVBand="1"/>
      </w:tblPr>
      <w:tblGrid>
        <w:gridCol w:w="10160"/>
      </w:tblGrid>
      <w:tr w:rsidR="003A3332" w14:paraId="632C6032" w14:textId="77777777" w:rsidTr="00C950A7">
        <w:tc>
          <w:tcPr>
            <w:tcW w:w="10386" w:type="dxa"/>
          </w:tcPr>
          <w:p w14:paraId="6CE94009" w14:textId="77777777" w:rsidR="003A3332" w:rsidRDefault="003A3332" w:rsidP="00C950A7">
            <w:pPr>
              <w:pStyle w:val="Heading3"/>
              <w:tabs>
                <w:tab w:val="clear" w:pos="1440"/>
                <w:tab w:val="left" w:pos="875"/>
              </w:tabs>
              <w:spacing w:before="0" w:after="0" w:line="240" w:lineRule="auto"/>
              <w:ind w:hanging="1375"/>
              <w:contextualSpacing/>
              <w:rPr>
                <w:color w:val="000000"/>
                <w:sz w:val="20"/>
              </w:rPr>
            </w:pPr>
            <w:r>
              <w:rPr>
                <w:color w:val="000000"/>
                <w:sz w:val="20"/>
              </w:rPr>
              <w:t>7.3.1.1.4 Format 0_3</w:t>
            </w:r>
          </w:p>
          <w:p w14:paraId="4B4A9414" w14:textId="77777777" w:rsidR="003A3332" w:rsidRDefault="003A3332" w:rsidP="00C950A7">
            <w:pPr>
              <w:spacing w:before="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lang w:val="en-GB"/>
              </w:rPr>
              <w:t>DCI format 0_3 is used for the scheduling of one PUSCH in one cell, or multiple PUSCHs in multiple cells with one PUSCH per cell.</w:t>
            </w:r>
          </w:p>
          <w:p w14:paraId="071F9205" w14:textId="77777777" w:rsidR="003A3332" w:rsidRDefault="003A3332" w:rsidP="00C950A7">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131799E" w14:textId="77777777" w:rsidR="003A3332" w:rsidRDefault="003A3332" w:rsidP="00C950A7">
            <w:pPr>
              <w:spacing w:before="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lang w:val="en-GB"/>
              </w:rPr>
              <w:t>- Precoding information and number of layers - number of bits determined by the following:</w:t>
            </w:r>
          </w:p>
          <w:p w14:paraId="42139E41" w14:textId="77777777" w:rsidR="003A3332" w:rsidRDefault="003A3332" w:rsidP="00C950A7">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05AB071F" w14:textId="77777777" w:rsidR="003A3332" w:rsidRDefault="003A3332" w:rsidP="00C950A7">
            <w:pPr>
              <w:spacing w:before="0" w:line="240" w:lineRule="auto"/>
              <w:contextualSpacing/>
              <w:rPr>
                <w:rFonts w:ascii="Times New Roman" w:eastAsia="Malgun Gothic" w:hAnsi="Times New Roman" w:cs="Times New Roman"/>
                <w:szCs w:val="20"/>
                <w:lang w:val="en-GB"/>
              </w:rPr>
            </w:pPr>
          </w:p>
          <w:p w14:paraId="0D3CEC22" w14:textId="77777777" w:rsidR="003A3332" w:rsidRDefault="003A3332" w:rsidP="00C950A7">
            <w:pPr>
              <w:overflowPunct w:val="0"/>
              <w:adjustRightInd w:val="0"/>
              <w:spacing w:before="0" w:line="240" w:lineRule="auto"/>
              <w:ind w:left="1134" w:hanging="284"/>
              <w:contextualSpacing/>
              <w:textAlignment w:val="baseline"/>
              <w:rPr>
                <w:rFonts w:ascii="Times New Roman" w:eastAsia="DengXian" w:hAnsi="Times New Roman" w:cs="Times New Roman"/>
                <w:iCs/>
                <w:color w:val="FF0000"/>
              </w:rPr>
            </w:pPr>
            <w:r>
              <w:rPr>
                <w:rFonts w:ascii="Times New Roman" w:eastAsia="DengXian" w:hAnsi="Times New Roman" w:cs="Times New Roman"/>
                <w:color w:val="FF0000"/>
                <w:szCs w:val="20"/>
              </w:rPr>
              <w:t>-</w:t>
            </w:r>
            <w:r>
              <w:rPr>
                <w:rFonts w:ascii="Times New Roman" w:eastAsia="DengXian" w:hAnsi="Times New Roman" w:cs="Times New Roman"/>
                <w:color w:val="FF0000"/>
                <w:szCs w:val="20"/>
              </w:rPr>
              <w:tab/>
            </w:r>
            <w:r>
              <w:rPr>
                <w:rFonts w:ascii="Times New Roman" w:eastAsia="DengXian" w:hAnsi="Times New Roman" w:cs="Times New Roman"/>
                <w:color w:val="FF0000"/>
              </w:rPr>
              <w:t xml:space="preserve">3 bits according to Table 7.3.1.1.2-5T for 3 antenna ports, if </w:t>
            </w:r>
            <w:proofErr w:type="spellStart"/>
            <w:r>
              <w:rPr>
                <w:rFonts w:ascii="Times New Roman" w:eastAsia="DengXian" w:hAnsi="Times New Roman" w:cs="Times New Roman"/>
                <w:i/>
                <w:color w:val="FF0000"/>
              </w:rPr>
              <w:t>txConfig</w:t>
            </w:r>
            <w:proofErr w:type="spellEnd"/>
            <w:r>
              <w:rPr>
                <w:rFonts w:ascii="Times New Roman" w:eastAsia="DengXian" w:hAnsi="Times New Roman" w:cs="Times New Roman"/>
                <w:i/>
                <w:color w:val="FF0000"/>
              </w:rPr>
              <w:t xml:space="preserve"> = codebook,</w:t>
            </w:r>
            <w:r>
              <w:rPr>
                <w:rFonts w:ascii="Times New Roman" w:eastAsia="DengXian" w:hAnsi="Times New Roman" w:cs="Times New Roman"/>
                <w:color w:val="FF0000"/>
              </w:rPr>
              <w:t xml:space="preserve"> </w:t>
            </w:r>
            <w:proofErr w:type="spellStart"/>
            <w:r>
              <w:rPr>
                <w:rFonts w:ascii="Times New Roman" w:eastAsia="DengXian" w:hAnsi="Times New Roman" w:cs="Times New Roman"/>
                <w:i/>
                <w:iCs/>
                <w:color w:val="FF0000"/>
              </w:rPr>
              <w:t>ul-FullPowerTransmission</w:t>
            </w:r>
            <w:proofErr w:type="spellEnd"/>
            <w:r>
              <w:rPr>
                <w:rFonts w:ascii="Times New Roman" w:eastAsia="DengXian" w:hAnsi="Times New Roman" w:cs="Times New Roman"/>
                <w:i/>
                <w:iCs/>
                <w:color w:val="FF0000"/>
              </w:rPr>
              <w:t xml:space="preserve"> </w:t>
            </w:r>
            <w:r>
              <w:rPr>
                <w:rFonts w:ascii="Times New Roman" w:eastAsia="DengXian" w:hAnsi="Times New Roman" w:cs="Times New Roman"/>
                <w:iCs/>
                <w:color w:val="FF0000"/>
              </w:rPr>
              <w:t>is not configured</w:t>
            </w:r>
            <w:r>
              <w:rPr>
                <w:rFonts w:ascii="Times New Roman" w:eastAsia="DengXian" w:hAnsi="Times New Roman" w:cs="Times New Roman"/>
                <w:i/>
                <w:iCs/>
                <w:color w:val="FF0000"/>
              </w:rPr>
              <w:t xml:space="preserve"> </w:t>
            </w:r>
            <w:r>
              <w:rPr>
                <w:rFonts w:ascii="Times New Roman" w:eastAsia="DengXian" w:hAnsi="Times New Roman" w:cs="Times New Roman"/>
                <w:iCs/>
                <w:color w:val="FF0000"/>
              </w:rPr>
              <w:t xml:space="preserve">or configured to </w:t>
            </w:r>
            <w:proofErr w:type="spellStart"/>
            <w:r>
              <w:rPr>
                <w:rFonts w:ascii="Times New Roman" w:eastAsia="DengXian" w:hAnsi="Times New Roman" w:cs="Times New Roman"/>
                <w:i/>
                <w:iCs/>
                <w:color w:val="FF0000"/>
              </w:rPr>
              <w:t>fullpower</w:t>
            </w:r>
            <w:proofErr w:type="spellEnd"/>
            <w:r>
              <w:rPr>
                <w:rFonts w:ascii="Times New Roman" w:eastAsia="DengXian" w:hAnsi="Times New Roman" w:cs="Times New Roman"/>
                <w:i/>
                <w:iCs/>
                <w:color w:val="FF0000"/>
              </w:rPr>
              <w:t xml:space="preserve">, </w:t>
            </w:r>
            <w:r>
              <w:rPr>
                <w:rFonts w:ascii="Times New Roman" w:eastAsia="DengXian" w:hAnsi="Times New Roman" w:cs="Times New Roman"/>
                <w:color w:val="FF0000"/>
              </w:rPr>
              <w:t xml:space="preserve">transform precoder is disabled, and according to the values of higher layer parameters </w:t>
            </w:r>
            <w:proofErr w:type="spellStart"/>
            <w:r>
              <w:rPr>
                <w:rFonts w:ascii="Times New Roman" w:eastAsia="DengXian" w:hAnsi="Times New Roman" w:cs="Times New Roman"/>
                <w:i/>
                <w:iCs/>
                <w:color w:val="FF0000"/>
              </w:rPr>
              <w:t>maxRank</w:t>
            </w:r>
            <w:proofErr w:type="spellEnd"/>
            <w:r>
              <w:rPr>
                <w:rFonts w:ascii="Times New Roman" w:eastAsia="DengXian" w:hAnsi="Times New Roman" w:cs="Times New Roman"/>
                <w:iCs/>
                <w:color w:val="FF0000"/>
              </w:rPr>
              <w:t xml:space="preserve">; </w:t>
            </w:r>
          </w:p>
          <w:p w14:paraId="753B8CD8" w14:textId="77777777" w:rsidR="003A3332" w:rsidRDefault="003A3332" w:rsidP="00C950A7">
            <w:pPr>
              <w:pStyle w:val="B2"/>
              <w:spacing w:before="0" w:line="240" w:lineRule="auto"/>
              <w:ind w:left="1134"/>
              <w:contextualSpacing/>
              <w:rPr>
                <w:rFonts w:ascii="Times New Roman" w:hAnsi="Times New Roman" w:cs="Times New Roman"/>
                <w:iCs/>
                <w:color w:val="FF0000"/>
              </w:rPr>
            </w:pPr>
            <w:r>
              <w:rPr>
                <w:rFonts w:ascii="Times New Roman" w:hAnsi="Times New Roman" w:cs="Times New Roman"/>
                <w:color w:val="FF0000"/>
              </w:rPr>
              <w:t>-</w:t>
            </w:r>
            <w:r>
              <w:rPr>
                <w:rFonts w:ascii="Times New Roman" w:hAnsi="Times New Roman" w:cs="Times New Roman"/>
                <w:color w:val="FF0000"/>
              </w:rPr>
              <w:tab/>
              <w:t xml:space="preserve">2 bits according to Table 7.3.1.1.2-5U for 3 antenna ports, if </w:t>
            </w:r>
            <w:proofErr w:type="spellStart"/>
            <w:r>
              <w:rPr>
                <w:rFonts w:ascii="Times New Roman" w:hAnsi="Times New Roman" w:cs="Times New Roman"/>
                <w:i/>
                <w:color w:val="FF0000"/>
              </w:rPr>
              <w:t>txConfig</w:t>
            </w:r>
            <w:proofErr w:type="spellEnd"/>
            <w:r>
              <w:rPr>
                <w:rFonts w:ascii="Times New Roman" w:hAnsi="Times New Roman" w:cs="Times New Roman"/>
                <w:i/>
                <w:color w:val="FF0000"/>
              </w:rPr>
              <w:t xml:space="preserve"> = codebook,</w:t>
            </w:r>
            <w:r>
              <w:rPr>
                <w:rFonts w:ascii="Times New Roman" w:hAnsi="Times New Roman" w:cs="Times New Roman"/>
                <w:color w:val="FF0000"/>
              </w:rPr>
              <w:t xml:space="preserve"> </w:t>
            </w:r>
            <w:proofErr w:type="spellStart"/>
            <w:r>
              <w:rPr>
                <w:rFonts w:ascii="Times New Roman" w:hAnsi="Times New Roman" w:cs="Times New Roman"/>
                <w:i/>
                <w:iCs/>
                <w:color w:val="FF0000"/>
              </w:rPr>
              <w:t>ul-FullPowerTransmission</w:t>
            </w:r>
            <w:proofErr w:type="spellEnd"/>
            <w:r>
              <w:rPr>
                <w:rFonts w:ascii="Times New Roman" w:hAnsi="Times New Roman" w:cs="Times New Roman"/>
                <w:i/>
                <w:iCs/>
                <w:color w:val="FF0000"/>
              </w:rPr>
              <w:t xml:space="preserve"> </w:t>
            </w:r>
            <w:r>
              <w:rPr>
                <w:rFonts w:ascii="Times New Roman" w:hAnsi="Times New Roman" w:cs="Times New Roman"/>
                <w:iCs/>
                <w:color w:val="FF0000"/>
              </w:rPr>
              <w:t xml:space="preserve">is not configured or configured to </w:t>
            </w:r>
            <w:proofErr w:type="spellStart"/>
            <w:r>
              <w:rPr>
                <w:rFonts w:ascii="Times New Roman" w:hAnsi="Times New Roman" w:cs="Times New Roman"/>
                <w:i/>
                <w:iCs/>
                <w:color w:val="FF0000"/>
              </w:rPr>
              <w:t>fullpower</w:t>
            </w:r>
            <w:proofErr w:type="spellEnd"/>
            <w:r>
              <w:rPr>
                <w:rFonts w:ascii="Times New Roman" w:hAnsi="Times New Roman" w:cs="Times New Roman"/>
                <w:i/>
                <w:iCs/>
                <w:color w:val="FF0000"/>
              </w:rPr>
              <w:t xml:space="preserve">, </w:t>
            </w:r>
            <w:r>
              <w:rPr>
                <w:rFonts w:ascii="Times New Roman" w:hAnsi="Times New Roman" w:cs="Times New Roman"/>
                <w:color w:val="FF0000"/>
              </w:rPr>
              <w:t xml:space="preserve">and according to whether transform precoder is enabled or disabled, and the values of higher layer parameters </w:t>
            </w:r>
            <w:proofErr w:type="spellStart"/>
            <w:r>
              <w:rPr>
                <w:rFonts w:ascii="Times New Roman" w:hAnsi="Times New Roman" w:cs="Times New Roman"/>
                <w:i/>
                <w:iCs/>
                <w:color w:val="FF0000"/>
              </w:rPr>
              <w:t>maxRank</w:t>
            </w:r>
            <w:proofErr w:type="spellEnd"/>
            <w:r>
              <w:rPr>
                <w:rFonts w:ascii="Times New Roman" w:hAnsi="Times New Roman" w:cs="Times New Roman"/>
                <w:iCs/>
                <w:color w:val="FF0000"/>
              </w:rPr>
              <w:t xml:space="preserve">; </w:t>
            </w:r>
          </w:p>
          <w:p w14:paraId="08973907" w14:textId="77777777" w:rsidR="003A3332" w:rsidRDefault="003A3332" w:rsidP="00C950A7">
            <w:pPr>
              <w:spacing w:before="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2C736D14" w14:textId="77777777" w:rsidR="003A3332" w:rsidRDefault="003A3332" w:rsidP="00C950A7">
            <w:pPr>
              <w:spacing w:before="0" w:line="240" w:lineRule="auto"/>
              <w:contextualSpacing/>
              <w:rPr>
                <w:rFonts w:ascii="Times New Roman" w:hAnsi="Times New Roman" w:cs="Times New Roman"/>
              </w:rPr>
            </w:pPr>
          </w:p>
        </w:tc>
      </w:tr>
    </w:tbl>
    <w:p w14:paraId="083CC967" w14:textId="77777777" w:rsidR="003A3332" w:rsidRDefault="003A3332" w:rsidP="003A3332">
      <w:pPr>
        <w:contextualSpacing/>
        <w:rPr>
          <w:rFonts w:ascii="Times New Roman" w:eastAsia="Times New Roman" w:hAnsi="Times New Roman" w:cs="Times New Roman"/>
          <w:b/>
          <w:lang w:val="en-GB"/>
        </w:rPr>
      </w:pPr>
    </w:p>
    <w:p w14:paraId="1240072F" w14:textId="77777777" w:rsidR="003A3332" w:rsidRDefault="003A3332" w:rsidP="003A3332">
      <w:pPr>
        <w:contextualSpacing/>
        <w:rPr>
          <w:rFonts w:ascii="Times New Roman" w:eastAsia="Times New Roman" w:hAnsi="Times New Roman" w:cs="Times New Roman"/>
          <w:b/>
          <w:lang w:val="en-GB"/>
        </w:rPr>
      </w:pPr>
    </w:p>
    <w:p w14:paraId="1F073515" w14:textId="77777777" w:rsidR="003A3332" w:rsidRDefault="003A3332" w:rsidP="003A3332">
      <w:pPr>
        <w:contextualSpacing/>
        <w:rPr>
          <w:rFonts w:ascii="Times New Roman" w:hAnsi="Times New Roman" w:cs="Times New Roman"/>
          <w:i/>
        </w:rPr>
      </w:pPr>
      <w:r>
        <w:rPr>
          <w:rFonts w:ascii="Times New Roman" w:hAnsi="Times New Roman" w:cs="Times New Roman"/>
          <w:b/>
          <w:bCs/>
          <w:i/>
        </w:rPr>
        <w:t>Conclusion</w:t>
      </w:r>
      <w:r w:rsidRPr="00914E28">
        <w:rPr>
          <w:rFonts w:ascii="Times New Roman" w:hAnsi="Times New Roman" w:cs="Times New Roman"/>
          <w:b/>
          <w:bCs/>
          <w:i/>
        </w:rPr>
        <w:t xml:space="preserve"> 9a:</w:t>
      </w:r>
      <w:r w:rsidRPr="00914E28">
        <w:rPr>
          <w:rFonts w:ascii="Times New Roman" w:hAnsi="Times New Roman" w:cs="Times New Roman"/>
          <w:i/>
        </w:rPr>
        <w:t xml:space="preserve"> For codebook-based PUSCH </w:t>
      </w:r>
      <w:r>
        <w:rPr>
          <w:rFonts w:ascii="Times New Roman" w:hAnsi="Times New Roman" w:cs="Times New Roman"/>
          <w:i/>
        </w:rPr>
        <w:t>transmission</w:t>
      </w:r>
      <w:r w:rsidRPr="00914E28">
        <w:rPr>
          <w:rFonts w:ascii="Times New Roman" w:hAnsi="Times New Roman" w:cs="Times New Roman"/>
          <w:i/>
        </w:rPr>
        <w:t xml:space="preserve"> by a 3TX UE, </w:t>
      </w:r>
      <w:r>
        <w:rPr>
          <w:rFonts w:ascii="Times New Roman" w:hAnsi="Times New Roman" w:cs="Times New Roman"/>
          <w:i/>
        </w:rPr>
        <w:t>PUSCH scheduling</w:t>
      </w:r>
      <w:r w:rsidRPr="00914E28">
        <w:rPr>
          <w:rFonts w:ascii="Times New Roman" w:hAnsi="Times New Roman" w:cs="Times New Roman"/>
          <w:i/>
        </w:rPr>
        <w:t xml:space="preserve"> by DCI format 0_</w:t>
      </w:r>
      <w:r>
        <w:rPr>
          <w:rFonts w:ascii="Times New Roman" w:hAnsi="Times New Roman" w:cs="Times New Roman"/>
          <w:i/>
        </w:rPr>
        <w:t>3 is not supported.</w:t>
      </w:r>
    </w:p>
    <w:p w14:paraId="728C3719" w14:textId="77777777" w:rsidR="003A3332" w:rsidRPr="00C338E8" w:rsidRDefault="003A3332" w:rsidP="003A3332">
      <w:pPr>
        <w:pStyle w:val="ListParagraph"/>
        <w:numPr>
          <w:ilvl w:val="0"/>
          <w:numId w:val="56"/>
        </w:numPr>
        <w:contextualSpacing/>
        <w:rPr>
          <w:rFonts w:ascii="Times New Roman" w:hAnsi="Times New Roman" w:cs="Times New Roman"/>
          <w:i/>
        </w:rPr>
      </w:pPr>
      <w:r>
        <w:rPr>
          <w:rFonts w:ascii="Times New Roman" w:eastAsia="DengXian" w:hAnsi="Times New Roman" w:cs="Times New Roman"/>
          <w:i/>
          <w:iCs/>
        </w:rPr>
        <w:t>The decision may be revisited as part of CA discussion.</w:t>
      </w:r>
    </w:p>
    <w:p w14:paraId="082ABD6F" w14:textId="77777777" w:rsidR="003A3332" w:rsidRPr="00CE3FE8" w:rsidRDefault="003A3332" w:rsidP="003A3332">
      <w:pPr>
        <w:pStyle w:val="ListParagraph"/>
        <w:numPr>
          <w:ilvl w:val="0"/>
          <w:numId w:val="56"/>
        </w:numPr>
        <w:contextualSpacing/>
        <w:rPr>
          <w:rFonts w:ascii="Times New Roman" w:hAnsi="Times New Roman" w:cs="Times New Roman"/>
          <w:i/>
        </w:rPr>
      </w:pPr>
      <w:r w:rsidRPr="00CE3FE8">
        <w:rPr>
          <w:rFonts w:ascii="Times New Roman" w:eastAsia="DengXian" w:hAnsi="Times New Roman" w:cs="Times New Roman"/>
          <w:i/>
          <w:iCs/>
        </w:rPr>
        <w:t>Adopt the following TP in red text</w:t>
      </w:r>
      <w:r w:rsidRPr="00CE3FE8">
        <w:rPr>
          <w:rFonts w:ascii="Times New Roman" w:hAnsi="Times New Roman" w:cs="Times New Roman"/>
          <w:bCs/>
          <w:i/>
          <w:iCs/>
        </w:rPr>
        <w:t xml:space="preserve"> for TS 38.21</w:t>
      </w:r>
      <w:r>
        <w:rPr>
          <w:rFonts w:ascii="Times New Roman" w:hAnsi="Times New Roman" w:cs="Times New Roman"/>
          <w:bCs/>
          <w:i/>
          <w:iCs/>
        </w:rPr>
        <w:t>4</w:t>
      </w:r>
      <w:r w:rsidRPr="00CE3FE8">
        <w:rPr>
          <w:rFonts w:ascii="Times New Roman" w:hAnsi="Times New Roman" w:cs="Times New Roman"/>
          <w:bCs/>
          <w:i/>
          <w:iCs/>
        </w:rPr>
        <w:t xml:space="preserve"> section </w:t>
      </w:r>
      <w:r>
        <w:rPr>
          <w:rFonts w:ascii="Times New Roman" w:hAnsi="Times New Roman" w:cs="Times New Roman"/>
          <w:bCs/>
          <w:i/>
          <w:iCs/>
        </w:rPr>
        <w:t>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3A3332" w:rsidRPr="00CE3FE8" w14:paraId="6D96A138" w14:textId="77777777" w:rsidTr="003A3332">
        <w:tc>
          <w:tcPr>
            <w:tcW w:w="10075" w:type="dxa"/>
          </w:tcPr>
          <w:p w14:paraId="1713A0A8" w14:textId="77777777" w:rsidR="003A3332" w:rsidRPr="00CE3FE8" w:rsidRDefault="003A3332" w:rsidP="003A3332">
            <w:pPr>
              <w:spacing w:line="240" w:lineRule="auto"/>
              <w:ind w:left="400"/>
              <w:contextualSpacing/>
              <w:jc w:val="center"/>
              <w:rPr>
                <w:rFonts w:ascii="Times New Roman" w:eastAsia="Malgun Gothic" w:hAnsi="Times New Roman" w:cs="Times New Roman"/>
                <w:b/>
                <w:bCs/>
                <w:szCs w:val="14"/>
                <w:lang w:val="en-GB"/>
              </w:rPr>
            </w:pPr>
            <w:r w:rsidRPr="00CE3FE8">
              <w:rPr>
                <w:rFonts w:ascii="Times New Roman" w:eastAsia="Malgun Gothic" w:hAnsi="Times New Roman" w:cs="Times New Roman"/>
                <w:b/>
                <w:bCs/>
                <w:szCs w:val="14"/>
                <w:lang w:val="en-GB"/>
              </w:rPr>
              <w:t>-------------------------------------------Unchanged parts are omitted----------------------------------</w:t>
            </w:r>
          </w:p>
          <w:p w14:paraId="67071A5B" w14:textId="77777777" w:rsidR="003A3332" w:rsidRPr="00CE3FE8" w:rsidRDefault="003A3332" w:rsidP="003A3332">
            <w:pPr>
              <w:ind w:left="400"/>
              <w:rPr>
                <w:rFonts w:ascii="Times New Roman" w:hAnsi="Times New Roman" w:cs="Times New Roman"/>
                <w:szCs w:val="20"/>
              </w:rPr>
            </w:pPr>
            <w:r w:rsidRPr="00CE3FE8">
              <w:rPr>
                <w:rFonts w:ascii="Times New Roman" w:hAnsi="Times New Roman" w:cs="Times New Roman"/>
                <w:szCs w:val="20"/>
              </w:rPr>
              <w:t xml:space="preserve">For codebook based transmission with three antenna ports, the UE determines its codebook subsets based on TPMI(s) and upon the reception of higher layer parameter </w:t>
            </w:r>
            <w:proofErr w:type="spellStart"/>
            <w:r w:rsidRPr="00CE3FE8">
              <w:rPr>
                <w:rFonts w:ascii="Times New Roman" w:hAnsi="Times New Roman" w:cs="Times New Roman"/>
                <w:i/>
                <w:iCs/>
                <w:szCs w:val="20"/>
              </w:rPr>
              <w:t>codebookSubset</w:t>
            </w:r>
            <w:proofErr w:type="spellEnd"/>
            <w:r w:rsidRPr="00CE3FE8">
              <w:rPr>
                <w:rFonts w:ascii="Times New Roman" w:hAnsi="Times New Roman" w:cs="Times New Roman"/>
                <w:i/>
                <w:iCs/>
                <w:szCs w:val="20"/>
              </w:rPr>
              <w:t xml:space="preserve"> </w:t>
            </w:r>
            <w:r w:rsidRPr="00CE3FE8">
              <w:rPr>
                <w:rFonts w:ascii="Times New Roman" w:hAnsi="Times New Roman" w:cs="Times New Roman"/>
                <w:szCs w:val="20"/>
              </w:rPr>
              <w:t xml:space="preserve">in </w:t>
            </w:r>
            <w:proofErr w:type="spellStart"/>
            <w:r w:rsidRPr="00CE3FE8">
              <w:rPr>
                <w:rFonts w:ascii="Times New Roman" w:hAnsi="Times New Roman" w:cs="Times New Roman"/>
                <w:i/>
                <w:iCs/>
                <w:szCs w:val="20"/>
              </w:rPr>
              <w:t>pusch</w:t>
            </w:r>
            <w:proofErr w:type="spellEnd"/>
            <w:r w:rsidRPr="00CE3FE8">
              <w:rPr>
                <w:rFonts w:ascii="Times New Roman" w:hAnsi="Times New Roman" w:cs="Times New Roman"/>
                <w:i/>
                <w:iCs/>
                <w:szCs w:val="20"/>
              </w:rPr>
              <w:t>-</w:t>
            </w:r>
            <w:r w:rsidRPr="00CE3FE8">
              <w:rPr>
                <w:rFonts w:ascii="Times New Roman" w:hAnsi="Times New Roman" w:cs="Times New Roman"/>
                <w:i/>
                <w:iCs/>
                <w:szCs w:val="20"/>
              </w:rPr>
              <w:lastRenderedPageBreak/>
              <w:t xml:space="preserve">Config </w:t>
            </w:r>
            <w:r w:rsidRPr="00CE3FE8">
              <w:rPr>
                <w:rFonts w:ascii="Times New Roman" w:hAnsi="Times New Roman" w:cs="Times New Roman"/>
                <w:szCs w:val="20"/>
              </w:rPr>
              <w:t xml:space="preserve">for PUSCH associated with DCI format 0_1 </w:t>
            </w:r>
            <w:r w:rsidRPr="00CE3FE8">
              <w:rPr>
                <w:rFonts w:ascii="Times New Roman" w:hAnsi="Times New Roman" w:cs="Times New Roman"/>
                <w:strike/>
                <w:color w:val="FF0000"/>
                <w:szCs w:val="20"/>
              </w:rPr>
              <w:t>or 0_3</w:t>
            </w:r>
            <w:r w:rsidRPr="00CE3FE8">
              <w:rPr>
                <w:rFonts w:ascii="Times New Roman" w:hAnsi="Times New Roman" w:cs="Times New Roman"/>
                <w:color w:val="FF0000"/>
                <w:szCs w:val="20"/>
              </w:rPr>
              <w:t xml:space="preserve"> </w:t>
            </w:r>
            <w:r w:rsidRPr="00CE3FE8">
              <w:rPr>
                <w:rFonts w:ascii="Times New Roman" w:hAnsi="Times New Roman" w:cs="Times New Roman"/>
                <w:szCs w:val="20"/>
              </w:rPr>
              <w:t xml:space="preserve">and </w:t>
            </w:r>
            <w:r w:rsidRPr="00CE3FE8">
              <w:rPr>
                <w:rFonts w:ascii="Times New Roman" w:hAnsi="Times New Roman" w:cs="Times New Roman"/>
                <w:i/>
                <w:iCs/>
                <w:szCs w:val="20"/>
              </w:rPr>
              <w:t>codebookSubsetDCI-0-2</w:t>
            </w:r>
            <w:r w:rsidRPr="00CE3FE8">
              <w:rPr>
                <w:rFonts w:ascii="Times New Roman" w:hAnsi="Times New Roman" w:cs="Times New Roman"/>
                <w:szCs w:val="20"/>
              </w:rPr>
              <w:t xml:space="preserve">in </w:t>
            </w:r>
            <w:proofErr w:type="spellStart"/>
            <w:r w:rsidRPr="00CE3FE8">
              <w:rPr>
                <w:rFonts w:ascii="Times New Roman" w:hAnsi="Times New Roman" w:cs="Times New Roman"/>
                <w:i/>
                <w:iCs/>
                <w:szCs w:val="20"/>
              </w:rPr>
              <w:t>pusch</w:t>
            </w:r>
            <w:proofErr w:type="spellEnd"/>
            <w:r w:rsidRPr="00CE3FE8">
              <w:rPr>
                <w:rFonts w:ascii="Times New Roman" w:hAnsi="Times New Roman" w:cs="Times New Roman"/>
                <w:i/>
                <w:iCs/>
                <w:szCs w:val="20"/>
              </w:rPr>
              <w:t xml:space="preserve">-Config </w:t>
            </w:r>
            <w:r w:rsidRPr="00CE3FE8">
              <w:rPr>
                <w:rFonts w:ascii="Times New Roman" w:hAnsi="Times New Roman" w:cs="Times New Roman"/>
                <w:szCs w:val="20"/>
              </w:rPr>
              <w:t>for PUSCH associated with DCI format 0_2 which may be configured with '</w:t>
            </w:r>
            <w:proofErr w:type="spellStart"/>
            <w:r w:rsidRPr="00CE3FE8">
              <w:rPr>
                <w:rFonts w:ascii="Times New Roman" w:hAnsi="Times New Roman" w:cs="Times New Roman"/>
                <w:szCs w:val="20"/>
              </w:rPr>
              <w:t>nonCoherent</w:t>
            </w:r>
            <w:proofErr w:type="spellEnd"/>
            <w:r w:rsidRPr="00CE3FE8">
              <w:rPr>
                <w:rFonts w:ascii="Times New Roman" w:hAnsi="Times New Roman" w:cs="Times New Roman"/>
                <w:szCs w:val="20"/>
              </w:rPr>
              <w:t>'.</w:t>
            </w:r>
          </w:p>
          <w:p w14:paraId="168B0049" w14:textId="77777777" w:rsidR="003A3332" w:rsidRPr="00CE3FE8" w:rsidRDefault="003A3332" w:rsidP="003A3332">
            <w:pPr>
              <w:spacing w:line="240" w:lineRule="auto"/>
              <w:ind w:left="400"/>
              <w:contextualSpacing/>
              <w:jc w:val="center"/>
              <w:rPr>
                <w:rFonts w:ascii="Times New Roman" w:eastAsia="Malgun Gothic" w:hAnsi="Times New Roman" w:cs="Times New Roman"/>
                <w:b/>
                <w:bCs/>
                <w:szCs w:val="14"/>
                <w:lang w:val="en-GB"/>
              </w:rPr>
            </w:pPr>
            <w:r w:rsidRPr="00CE3FE8">
              <w:rPr>
                <w:rFonts w:ascii="Times New Roman" w:eastAsia="Malgun Gothic" w:hAnsi="Times New Roman" w:cs="Times New Roman"/>
                <w:b/>
                <w:bCs/>
                <w:szCs w:val="14"/>
                <w:lang w:val="en-GB"/>
              </w:rPr>
              <w:t>-----------------------------------------Unchanged parts are omitted------------------------------------------</w:t>
            </w:r>
          </w:p>
        </w:tc>
      </w:tr>
    </w:tbl>
    <w:p w14:paraId="777FA31F" w14:textId="77777777" w:rsidR="00C4410A" w:rsidRDefault="00C4410A">
      <w:pPr>
        <w:contextualSpacing/>
        <w:rPr>
          <w:rFonts w:ascii="Times New Roman" w:eastAsia="SimSun" w:hAnsi="Times New Roman" w:cs="Times New Roman"/>
          <w:smallCaps/>
        </w:rPr>
      </w:pPr>
    </w:p>
    <w:p w14:paraId="1D1552C5" w14:textId="77777777" w:rsidR="003A3332" w:rsidRDefault="003A3332">
      <w:pPr>
        <w:contextualSpacing/>
        <w:rPr>
          <w:rFonts w:ascii="Times New Roman" w:eastAsia="SimSun" w:hAnsi="Times New Roman" w:cs="Times New Roman"/>
          <w:smallCaps/>
        </w:rPr>
      </w:pPr>
    </w:p>
    <w:p w14:paraId="76A1C1B6" w14:textId="77777777" w:rsidR="00C4410A" w:rsidRDefault="00C4410A">
      <w:pPr>
        <w:contextualSpacing/>
        <w:rPr>
          <w:rFonts w:ascii="Times New Roman" w:eastAsia="SimSun" w:hAnsi="Times New Roman" w:cs="Times New Roman"/>
          <w:smallCaps/>
        </w:rPr>
      </w:pPr>
    </w:p>
    <w:p w14:paraId="36916139" w14:textId="77777777" w:rsidR="00C4410A" w:rsidRDefault="00C95E9F">
      <w:pPr>
        <w:pStyle w:val="Heading1"/>
        <w:numPr>
          <w:ilvl w:val="1"/>
          <w:numId w:val="5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24B9629" w14:textId="77777777" w:rsidR="00C4410A" w:rsidRDefault="00C95E9F">
      <w:pPr>
        <w:contextualSpacing/>
        <w:rPr>
          <w:rFonts w:ascii="Times" w:hAnsi="Times" w:cs="Times"/>
          <w:highlight w:val="yellow"/>
        </w:rPr>
      </w:pPr>
      <w:r>
        <w:rPr>
          <w:rFonts w:ascii="Times" w:hAnsi="Times" w:cs="Times"/>
          <w:highlight w:val="yellow"/>
        </w:rPr>
        <w:t>Void</w:t>
      </w:r>
    </w:p>
    <w:p w14:paraId="28CC5D31" w14:textId="77777777" w:rsidR="00C4410A" w:rsidRDefault="00C4410A">
      <w:pPr>
        <w:contextualSpacing/>
        <w:rPr>
          <w:b/>
          <w:bCs/>
          <w:highlight w:val="yellow"/>
        </w:rPr>
      </w:pPr>
    </w:p>
    <w:p w14:paraId="431FE06B" w14:textId="77777777" w:rsidR="00C4410A" w:rsidRDefault="00C4410A">
      <w:pPr>
        <w:contextualSpacing/>
      </w:pPr>
    </w:p>
    <w:p w14:paraId="38F13B85" w14:textId="77777777" w:rsidR="00C4410A" w:rsidRDefault="00C95E9F">
      <w:pPr>
        <w:pStyle w:val="Heading1"/>
        <w:numPr>
          <w:ilvl w:val="0"/>
          <w:numId w:val="57"/>
        </w:numPr>
        <w:spacing w:before="0" w:after="0" w:line="240" w:lineRule="auto"/>
        <w:contextualSpacing/>
        <w:jc w:val="both"/>
        <w:rPr>
          <w:lang w:val="en-US"/>
        </w:rPr>
      </w:pPr>
      <w:r>
        <w:rPr>
          <w:rFonts w:ascii="Times New Roman" w:hAnsi="Times New Roman"/>
          <w:smallCaps/>
          <w:lang w:val="en-US"/>
        </w:rPr>
        <w:t>RAN1 Agreements for Sub-agenda 9.2.3</w:t>
      </w:r>
    </w:p>
    <w:p w14:paraId="19851E35" w14:textId="77777777" w:rsidR="00C4410A" w:rsidRDefault="00C95E9F">
      <w:pPr>
        <w:snapToGrid w:val="0"/>
        <w:contextualSpacing/>
        <w:rPr>
          <w:rFonts w:ascii="Times New Roman" w:hAnsi="Times New Roman" w:cs="Times New Roman"/>
          <w:b/>
          <w:u w:val="single"/>
        </w:rPr>
      </w:pPr>
      <w:bookmarkStart w:id="35" w:name="_Hlk164331673"/>
      <w:r>
        <w:rPr>
          <w:rFonts w:ascii="Times New Roman" w:hAnsi="Times New Roman" w:cs="Times New Roman"/>
          <w:b/>
          <w:highlight w:val="lightGray"/>
          <w:u w:val="single"/>
        </w:rPr>
        <w:t>RAN1 #116</w:t>
      </w:r>
    </w:p>
    <w:bookmarkEnd w:id="35"/>
    <w:p w14:paraId="22E49645"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665A5B1" w14:textId="77777777" w:rsidR="00C4410A" w:rsidRDefault="00C95E9F">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single-layer transmission.</w:t>
      </w:r>
    </w:p>
    <w:p w14:paraId="74923BDB" w14:textId="77777777" w:rsidR="00C4410A" w:rsidRDefault="00000000">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290F487B"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4A5C5D57" w14:textId="77777777" w:rsidR="00C4410A" w:rsidRDefault="00C95E9F">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two-layer transmission.</w:t>
      </w:r>
    </w:p>
    <w:p w14:paraId="5475B775" w14:textId="77777777" w:rsidR="00C4410A" w:rsidRDefault="00000000">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C95E9F">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C95E9F">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C95E9F">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430BF013"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C05EA4F" w14:textId="77777777" w:rsidR="00C4410A" w:rsidRDefault="00C95E9F">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three-layer transmission.</w:t>
      </w:r>
    </w:p>
    <w:p w14:paraId="49FAB7A2" w14:textId="77777777" w:rsidR="00C4410A" w:rsidRDefault="00000000">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3263A103"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324BDCB" w14:textId="77777777" w:rsidR="00C4410A" w:rsidRDefault="00C95E9F">
      <w:pPr>
        <w:contextualSpacing/>
        <w:rPr>
          <w:rFonts w:ascii="Times New Roman" w:hAnsi="Times New Roman" w:cs="Times New Roman"/>
        </w:rPr>
      </w:pPr>
      <w:r>
        <w:rPr>
          <w:rFonts w:ascii="Times New Roman" w:hAnsi="Times New Roman" w:cs="Times New Roman"/>
        </w:rPr>
        <w:t>For SRS configuration supporting codebook-based UL transmission by a 3TX UE, down-select one of</w:t>
      </w:r>
    </w:p>
    <w:p w14:paraId="2391D616"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Alt1 – Support configuration of X 4-port SRS resources in a resource set where one the ports is muted</w:t>
      </w:r>
    </w:p>
    <w:p w14:paraId="2CCECC75"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Alt2 – Support configuration of X SRS resources with equal/unequal number of ports (e.g. 2 + 1 or 1 + 1 + 1) in a resource set,</w:t>
      </w:r>
    </w:p>
    <w:p w14:paraId="14865C67" w14:textId="77777777" w:rsidR="00C4410A" w:rsidRDefault="00C95E9F">
      <w:pPr>
        <w:contextualSpacing/>
        <w:rPr>
          <w:rFonts w:ascii="Times New Roman" w:hAnsi="Times New Roman" w:cs="Times New Roman"/>
          <w:bCs/>
        </w:rPr>
      </w:pPr>
      <w:r>
        <w:rPr>
          <w:rFonts w:ascii="Times New Roman" w:hAnsi="Times New Roman" w:cs="Times New Roman"/>
          <w:bCs/>
        </w:rPr>
        <w:t>The value for X is FFS, and it will be determined according to the selected alternative.</w:t>
      </w:r>
    </w:p>
    <w:p w14:paraId="0193A23B" w14:textId="77777777" w:rsidR="00C4410A" w:rsidRDefault="00C4410A">
      <w:pPr>
        <w:contextualSpacing/>
        <w:rPr>
          <w:rFonts w:ascii="Times New Roman" w:hAnsi="Times New Roman" w:cs="Times New Roman"/>
        </w:rPr>
      </w:pPr>
    </w:p>
    <w:p w14:paraId="17C35780"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lastRenderedPageBreak/>
        <w:t>Agreement</w:t>
      </w:r>
    </w:p>
    <w:p w14:paraId="3C008778" w14:textId="77777777" w:rsidR="00C4410A" w:rsidRDefault="00C95E9F">
      <w:pPr>
        <w:contextualSpacing/>
        <w:rPr>
          <w:rFonts w:ascii="Times New Roman" w:hAnsi="Times New Roman" w:cs="Times New Roman"/>
        </w:rPr>
      </w:pPr>
      <w:r>
        <w:rPr>
          <w:rFonts w:ascii="Times New Roman" w:hAnsi="Times New Roman" w:cs="Times New Roman"/>
        </w:rPr>
        <w:t>For a 3TX UE, down-select one of the following options for the number of PTRS ports,</w:t>
      </w:r>
    </w:p>
    <w:p w14:paraId="7B59CDE2"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Option-1: A single PTRS port is supported.</w:t>
      </w:r>
    </w:p>
    <w:p w14:paraId="3F3C63F8"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Option- 2: Up to 2 PTRS port may be configured.</w:t>
      </w:r>
    </w:p>
    <w:p w14:paraId="0AD3E728" w14:textId="77777777" w:rsidR="00C4410A" w:rsidRDefault="00C4410A">
      <w:pPr>
        <w:contextualSpacing/>
        <w:rPr>
          <w:rFonts w:ascii="Times New Roman" w:eastAsia="Malgun Gothic" w:hAnsi="Times New Roman" w:cs="Times New Roman"/>
          <w:b/>
          <w:bCs/>
          <w:highlight w:val="yellow"/>
        </w:rPr>
      </w:pPr>
    </w:p>
    <w:p w14:paraId="7E5796A2"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013AD265" w14:textId="77777777" w:rsidR="00C4410A" w:rsidRDefault="00C95E9F">
      <w:pPr>
        <w:contextualSpacing/>
        <w:rPr>
          <w:rFonts w:ascii="Times New Roman" w:hAnsi="Times New Roman" w:cs="Times New Roman"/>
        </w:rPr>
      </w:pPr>
      <w:r>
        <w:rPr>
          <w:rFonts w:ascii="Times New Roman" w:hAnsi="Times New Roman" w:cs="Times New Roman"/>
        </w:rPr>
        <w:t>For a 3-antenna-port codebook-based UL transmission, study PTRS-DMRS association.</w:t>
      </w:r>
    </w:p>
    <w:p w14:paraId="48A624D0" w14:textId="77777777" w:rsidR="00C4410A" w:rsidRDefault="00C4410A">
      <w:pPr>
        <w:contextualSpacing/>
        <w:rPr>
          <w:rFonts w:ascii="Times New Roman" w:hAnsi="Times New Roman" w:cs="Times New Roman"/>
        </w:rPr>
      </w:pPr>
    </w:p>
    <w:p w14:paraId="28DF1B47"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12263E53" w14:textId="77777777" w:rsidR="00C4410A" w:rsidRDefault="00C95E9F">
      <w:pPr>
        <w:contextualSpacing/>
        <w:rPr>
          <w:rFonts w:ascii="Times New Roman" w:hAnsi="Times New Roman" w:cs="Times New Roman"/>
        </w:rPr>
      </w:pPr>
      <w:r>
        <w:rPr>
          <w:rFonts w:ascii="Times New Roman" w:hAnsi="Times New Roman" w:cs="Times New Roman"/>
        </w:rPr>
        <w:t>For a 3-antenna-port codebook-based UL transmission, study power split for each port of SRS and PUSCH.</w:t>
      </w:r>
    </w:p>
    <w:p w14:paraId="6031AD39" w14:textId="77777777" w:rsidR="00C4410A" w:rsidRDefault="00C4410A">
      <w:pPr>
        <w:contextualSpacing/>
        <w:rPr>
          <w:rFonts w:ascii="Times New Roman" w:hAnsi="Times New Roman" w:cs="Times New Roman"/>
        </w:rPr>
      </w:pPr>
    </w:p>
    <w:p w14:paraId="6CCF50F3"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68617409" w14:textId="77777777" w:rsidR="00C4410A" w:rsidRDefault="00C95E9F">
      <w:pPr>
        <w:contextualSpacing/>
        <w:rPr>
          <w:rFonts w:ascii="Times New Roman" w:hAnsi="Times New Roman" w:cs="Times New Roman"/>
        </w:rPr>
      </w:pPr>
      <w:r>
        <w:rPr>
          <w:rFonts w:ascii="Times New Roman" w:hAnsi="Times New Roman" w:cs="Times New Roman"/>
        </w:rPr>
        <w:t>For codebook-based uplink transmission by a 3TX UE, support full-power Mode 0</w:t>
      </w:r>
      <w:r>
        <w:rPr>
          <w:rFonts w:ascii="Times New Roman" w:hAnsi="Times New Roman" w:cs="Times New Roman"/>
          <w:color w:val="FF0000"/>
        </w:rPr>
        <w:t>, subject to UE capability</w:t>
      </w:r>
      <w:r>
        <w:rPr>
          <w:rFonts w:ascii="Times New Roman" w:hAnsi="Times New Roman" w:cs="Times New Roman"/>
        </w:rPr>
        <w:t>.</w:t>
      </w:r>
    </w:p>
    <w:p w14:paraId="7DAD5D8D" w14:textId="77777777" w:rsidR="00C4410A" w:rsidRDefault="00C4410A">
      <w:pPr>
        <w:contextualSpacing/>
        <w:rPr>
          <w:rFonts w:ascii="Times New Roman" w:hAnsi="Times New Roman" w:cs="Times New Roman"/>
          <w:highlight w:val="yellow"/>
        </w:rPr>
      </w:pPr>
    </w:p>
    <w:p w14:paraId="7EEAD3B8" w14:textId="77777777" w:rsidR="00C4410A" w:rsidRDefault="00C95E9F">
      <w:pPr>
        <w:contextualSpacing/>
        <w:rPr>
          <w:rFonts w:ascii="Times New Roman" w:hAnsi="Times New Roman" w:cs="Times New Roman"/>
          <w:b/>
          <w:bCs/>
        </w:rPr>
      </w:pPr>
      <w:r>
        <w:rPr>
          <w:rFonts w:ascii="Times New Roman" w:hAnsi="Times New Roman" w:cs="Times New Roman"/>
          <w:b/>
          <w:bCs/>
        </w:rPr>
        <w:t>Conclusion</w:t>
      </w:r>
    </w:p>
    <w:p w14:paraId="11C93075" w14:textId="77777777" w:rsidR="00C4410A" w:rsidRDefault="00C95E9F">
      <w:pPr>
        <w:contextualSpacing/>
        <w:rPr>
          <w:rFonts w:ascii="Times New Roman" w:hAnsi="Times New Roman" w:cs="Times New Roman"/>
        </w:rPr>
      </w:pPr>
      <w:r>
        <w:rPr>
          <w:rFonts w:ascii="Times New Roman" w:hAnsi="Times New Roman" w:cs="Times New Roman"/>
        </w:rPr>
        <w:t>There is no consensus in RAN1 to support antenna switching for 3TX UE in Rel-19</w:t>
      </w:r>
    </w:p>
    <w:p w14:paraId="6E54C0A8" w14:textId="77777777" w:rsidR="00C4410A" w:rsidRDefault="00C4410A">
      <w:pPr>
        <w:contextualSpacing/>
        <w:rPr>
          <w:rFonts w:ascii="Times New Roman" w:hAnsi="Times New Roman" w:cs="Times New Roman"/>
        </w:rPr>
      </w:pPr>
    </w:p>
    <w:p w14:paraId="446FEA29" w14:textId="77777777" w:rsidR="00C4410A" w:rsidRDefault="00C95E9F">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14770DED" w14:textId="77777777" w:rsidR="00C4410A" w:rsidRDefault="00C95E9F">
      <w:pPr>
        <w:pStyle w:val="BodyText"/>
        <w:spacing w:after="0"/>
        <w:contextualSpacing/>
        <w:rPr>
          <w:rFonts w:ascii="Times New Roman" w:eastAsia="Malgun Gothic" w:hAnsi="Times New Roman" w:cs="Times New Roman"/>
        </w:rPr>
      </w:pPr>
      <w:r>
        <w:rPr>
          <w:rFonts w:ascii="Times New Roman" w:eastAsia="Malgun Gothic" w:hAnsi="Times New Roman" w:cs="Times New Roman"/>
        </w:rPr>
        <w:t>For performance evaluation of 3TX UE, adopt the following Table as the reference EVM for LLS evaluation</w:t>
      </w:r>
    </w:p>
    <w:p w14:paraId="365DE735" w14:textId="77777777" w:rsidR="00C4410A" w:rsidRDefault="00C95E9F">
      <w:pPr>
        <w:pStyle w:val="BodyText"/>
        <w:numPr>
          <w:ilvl w:val="0"/>
          <w:numId w:val="50"/>
        </w:numPr>
        <w:spacing w:after="0"/>
        <w:contextualSpacing/>
        <w:rPr>
          <w:rFonts w:ascii="Times New Roman" w:eastAsia="Malgun Gothic" w:hAnsi="Times New Roman" w:cs="Times New Roman"/>
        </w:rPr>
      </w:pPr>
      <w:r>
        <w:rPr>
          <w:rFonts w:ascii="Times New Roman" w:eastAsia="Malgun Gothic" w:hAnsi="Times New Roman" w:cs="Times New Roman"/>
        </w:rPr>
        <w:t>Companies may provide additional evaluation results per their case of interest</w:t>
      </w:r>
    </w:p>
    <w:p w14:paraId="4B7BB93D" w14:textId="77777777" w:rsidR="00C4410A" w:rsidRDefault="00C95E9F">
      <w:pPr>
        <w:pStyle w:val="BodyText"/>
        <w:numPr>
          <w:ilvl w:val="0"/>
          <w:numId w:val="50"/>
        </w:numPr>
        <w:spacing w:after="0"/>
        <w:contextualSpacing/>
        <w:rPr>
          <w:rFonts w:ascii="Times New Roman" w:eastAsia="Malgun Gothic" w:hAnsi="Times New Roman" w:cs="Times New Roman"/>
        </w:rPr>
      </w:pPr>
      <w:r>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C4410A" w14:paraId="3627B296"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47E42F5" w14:textId="77777777" w:rsidR="00C4410A" w:rsidRDefault="00C95E9F">
            <w:pPr>
              <w:contextualSpacing/>
              <w:rPr>
                <w:rFonts w:ascii="Times New Roman" w:hAnsi="Times New Roman" w:cs="Times New Roman"/>
              </w:rPr>
            </w:pPr>
            <w:r>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5ADB9D20" w14:textId="77777777" w:rsidR="00C4410A" w:rsidRDefault="00C95E9F">
            <w:pPr>
              <w:contextualSpacing/>
              <w:rPr>
                <w:rFonts w:ascii="Times New Roman" w:hAnsi="Times New Roman" w:cs="Times New Roman"/>
              </w:rPr>
            </w:pPr>
            <w:r>
              <w:rPr>
                <w:rStyle w:val="Strong"/>
                <w:rFonts w:ascii="Times New Roman" w:hAnsi="Times New Roman" w:cs="Times New Roman"/>
                <w:color w:val="000000"/>
              </w:rPr>
              <w:t>Value</w:t>
            </w:r>
          </w:p>
        </w:tc>
      </w:tr>
      <w:tr w:rsidR="00C4410A" w14:paraId="7ABAD71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AF5CA" w14:textId="77777777" w:rsidR="00C4410A" w:rsidRDefault="00C95E9F">
            <w:pPr>
              <w:contextualSpacing/>
              <w:rPr>
                <w:rFonts w:ascii="Times New Roman" w:hAnsi="Times New Roman" w:cs="Times New Roman"/>
              </w:rPr>
            </w:pPr>
            <w:r>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B4234B" w14:textId="77777777" w:rsidR="00C4410A" w:rsidRDefault="00C95E9F">
            <w:pPr>
              <w:contextualSpacing/>
              <w:rPr>
                <w:rFonts w:ascii="Times New Roman" w:hAnsi="Times New Roman" w:cs="Times New Roman"/>
              </w:rPr>
            </w:pPr>
            <w:r>
              <w:rPr>
                <w:rFonts w:ascii="Times New Roman" w:hAnsi="Times New Roman" w:cs="Times New Roman"/>
              </w:rPr>
              <w:t>3.5 GHz</w:t>
            </w:r>
          </w:p>
        </w:tc>
      </w:tr>
      <w:tr w:rsidR="00C4410A" w14:paraId="1CC1CA2E"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9E424" w14:textId="77777777" w:rsidR="00C4410A" w:rsidRDefault="00C95E9F">
            <w:pPr>
              <w:contextualSpacing/>
              <w:rPr>
                <w:rFonts w:ascii="Times New Roman" w:hAnsi="Times New Roman" w:cs="Times New Roman"/>
              </w:rPr>
            </w:pPr>
            <w:r>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23D2C" w14:textId="77777777" w:rsidR="00C4410A" w:rsidRDefault="00C95E9F">
            <w:pPr>
              <w:contextualSpacing/>
              <w:rPr>
                <w:rFonts w:ascii="Times New Roman" w:hAnsi="Times New Roman" w:cs="Times New Roman"/>
              </w:rPr>
            </w:pPr>
            <w:r>
              <w:rPr>
                <w:rFonts w:ascii="Times New Roman" w:hAnsi="Times New Roman" w:cs="Times New Roman"/>
              </w:rPr>
              <w:t>CP-OFDM</w:t>
            </w:r>
          </w:p>
        </w:tc>
      </w:tr>
      <w:tr w:rsidR="00C4410A" w14:paraId="397F83C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610AA" w14:textId="77777777" w:rsidR="00C4410A" w:rsidRDefault="00C95E9F">
            <w:pPr>
              <w:contextualSpacing/>
              <w:rPr>
                <w:rFonts w:ascii="Times New Roman" w:hAnsi="Times New Roman" w:cs="Times New Roman"/>
              </w:rPr>
            </w:pPr>
            <w:r>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A2E50" w14:textId="77777777" w:rsidR="00C4410A" w:rsidRDefault="00C95E9F">
            <w:pPr>
              <w:contextualSpacing/>
              <w:rPr>
                <w:rFonts w:ascii="Times New Roman" w:hAnsi="Times New Roman" w:cs="Times New Roman"/>
              </w:rPr>
            </w:pPr>
            <w:r>
              <w:rPr>
                <w:rFonts w:ascii="Times New Roman" w:hAnsi="Times New Roman" w:cs="Times New Roman"/>
              </w:rPr>
              <w:t xml:space="preserve">30 </w:t>
            </w:r>
            <w:proofErr w:type="spellStart"/>
            <w:r>
              <w:rPr>
                <w:rFonts w:ascii="Times New Roman" w:hAnsi="Times New Roman" w:cs="Times New Roman"/>
              </w:rPr>
              <w:t>KHz</w:t>
            </w:r>
            <w:proofErr w:type="spellEnd"/>
          </w:p>
        </w:tc>
      </w:tr>
      <w:tr w:rsidR="00C4410A" w14:paraId="7FC63B7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EE9B5D" w14:textId="77777777" w:rsidR="00C4410A" w:rsidRDefault="00C95E9F">
            <w:pPr>
              <w:contextualSpacing/>
              <w:rPr>
                <w:rFonts w:ascii="Times New Roman" w:hAnsi="Times New Roman" w:cs="Times New Roman"/>
              </w:rPr>
            </w:pPr>
            <w:r>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B4296" w14:textId="77777777" w:rsidR="00C4410A" w:rsidRDefault="00C95E9F">
            <w:pPr>
              <w:contextualSpacing/>
              <w:rPr>
                <w:rFonts w:ascii="Times New Roman" w:hAnsi="Times New Roman" w:cs="Times New Roman"/>
              </w:rPr>
            </w:pPr>
            <w:r>
              <w:rPr>
                <w:rFonts w:ascii="Times New Roman" w:hAnsi="Times New Roman" w:cs="Times New Roman"/>
              </w:rPr>
              <w:t>20 MHz, 100 MHz</w:t>
            </w:r>
          </w:p>
        </w:tc>
      </w:tr>
      <w:tr w:rsidR="00C4410A" w14:paraId="0F34F7FC"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38523" w14:textId="77777777" w:rsidR="00C4410A" w:rsidRDefault="00C95E9F">
            <w:pPr>
              <w:contextualSpacing/>
              <w:rPr>
                <w:rFonts w:ascii="Times New Roman" w:hAnsi="Times New Roman" w:cs="Times New Roman"/>
              </w:rPr>
            </w:pPr>
            <w:r>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79251" w14:textId="77777777" w:rsidR="00C4410A" w:rsidRDefault="00C95E9F">
            <w:pPr>
              <w:contextualSpacing/>
              <w:rPr>
                <w:rFonts w:ascii="Times New Roman" w:hAnsi="Times New Roman" w:cs="Times New Roman"/>
              </w:rPr>
            </w:pPr>
            <w:r>
              <w:rPr>
                <w:rFonts w:ascii="Times New Roman" w:hAnsi="Times New Roman" w:cs="Times New Roman"/>
              </w:rPr>
              <w:t>5, 25, 50, 260 PRBs</w:t>
            </w:r>
          </w:p>
        </w:tc>
      </w:tr>
      <w:tr w:rsidR="00C4410A" w14:paraId="22FF2E96"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A27C1" w14:textId="77777777" w:rsidR="00C4410A" w:rsidRDefault="00C95E9F">
            <w:pPr>
              <w:contextualSpacing/>
              <w:rPr>
                <w:rFonts w:ascii="Times New Roman" w:hAnsi="Times New Roman" w:cs="Times New Roman"/>
              </w:rPr>
            </w:pPr>
            <w:r>
              <w:rPr>
                <w:rFonts w:ascii="Times New Roman" w:hAnsi="Times New Roman" w:cs="Times New Roman"/>
              </w:rPr>
              <w:t>gNB RX antenna setup and port layouts</w:t>
            </w:r>
          </w:p>
          <w:p w14:paraId="4C741392" w14:textId="77777777" w:rsidR="00C4410A" w:rsidRDefault="00C95E9F">
            <w:pPr>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F96A4" w14:textId="77777777" w:rsidR="00C4410A" w:rsidRDefault="00C95E9F">
            <w:pPr>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V) = (0.5, 0.8)</w:t>
            </w:r>
            <w:r>
              <w:rPr>
                <w:rFonts w:ascii="Cambria Math" w:hAnsi="Cambria Math" w:cs="Cambria Math"/>
              </w:rPr>
              <w:t>𝜆</w:t>
            </w:r>
          </w:p>
          <w:p w14:paraId="02E2D9D0" w14:textId="77777777" w:rsidR="00C4410A" w:rsidRDefault="00C95E9F">
            <w:pPr>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V) = (0.5, 0.8)</w:t>
            </w:r>
            <w:r>
              <w:rPr>
                <w:rFonts w:ascii="Cambria Math" w:hAnsi="Cambria Math" w:cs="Cambria Math"/>
              </w:rPr>
              <w:t>𝜆</w:t>
            </w:r>
          </w:p>
          <w:p w14:paraId="53CAB7EF" w14:textId="77777777" w:rsidR="00C4410A" w:rsidRDefault="00C95E9F">
            <w:pPr>
              <w:contextualSpacing/>
              <w:rPr>
                <w:rFonts w:ascii="Times New Roman" w:hAnsi="Times New Roman" w:cs="Times New Roman"/>
              </w:rPr>
            </w:pPr>
            <w:r>
              <w:rPr>
                <w:rFonts w:ascii="Times New Roman" w:hAnsi="Times New Roman" w:cs="Times New Roman"/>
              </w:rPr>
              <w:t>(2,2,2,1,1,2,2) with (</w:t>
            </w:r>
            <w:proofErr w:type="spellStart"/>
            <w:r>
              <w:rPr>
                <w:rStyle w:val="Emphasis"/>
                <w:rFonts w:ascii="Times New Roman" w:hAnsi="Times New Roman" w:cs="Times New Roman"/>
                <w:i w:val="0"/>
                <w:iCs w:val="0"/>
              </w:rPr>
              <w:t>d</w:t>
            </w:r>
            <w:r>
              <w:rPr>
                <w:rFonts w:ascii="Times New Roman" w:hAnsi="Times New Roman" w:cs="Times New Roman"/>
              </w:rPr>
              <w:t>H</w:t>
            </w:r>
            <w:proofErr w:type="spellEnd"/>
            <w:r>
              <w:rPr>
                <w:rFonts w:ascii="Times New Roman" w:hAnsi="Times New Roman" w:cs="Times New Roman"/>
              </w:rPr>
              <w:t xml:space="preserve"> ,</w:t>
            </w:r>
            <w:r>
              <w:rPr>
                <w:rStyle w:val="apple-converted-space"/>
                <w:rFonts w:ascii="Times New Roman" w:hAnsi="Times New Roman" w:cs="Times New Roman"/>
              </w:rPr>
              <w:t> </w:t>
            </w:r>
            <w:proofErr w:type="spellStart"/>
            <w:r>
              <w:rPr>
                <w:rStyle w:val="Emphasis"/>
                <w:rFonts w:ascii="Times New Roman" w:hAnsi="Times New Roman" w:cs="Times New Roman"/>
                <w:i w:val="0"/>
                <w:iCs w:val="0"/>
              </w:rPr>
              <w:t>d</w:t>
            </w:r>
            <w:r>
              <w:rPr>
                <w:rFonts w:ascii="Times New Roman" w:hAnsi="Times New Roman" w:cs="Times New Roman"/>
              </w:rPr>
              <w:t>V</w:t>
            </w:r>
            <w:proofErr w:type="spellEnd"/>
            <w:r>
              <w:rPr>
                <w:rFonts w:ascii="Times New Roman" w:hAnsi="Times New Roman" w:cs="Times New Roman"/>
              </w:rPr>
              <w:t xml:space="preserve"> ) = (0.5, 0.5)λ</w:t>
            </w:r>
          </w:p>
        </w:tc>
      </w:tr>
      <w:tr w:rsidR="00C4410A" w14:paraId="249E0C7C"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AAE40B" w14:textId="77777777" w:rsidR="00C4410A" w:rsidRDefault="00C95E9F">
            <w:pPr>
              <w:contextualSpacing/>
              <w:rPr>
                <w:rFonts w:ascii="Times New Roman" w:hAnsi="Times New Roman" w:cs="Times New Roman"/>
              </w:rPr>
            </w:pPr>
            <w:r>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FB52A2" w14:textId="77777777" w:rsidR="00C4410A" w:rsidRDefault="00C95E9F">
            <w:pPr>
              <w:contextualSpacing/>
              <w:rPr>
                <w:rFonts w:ascii="Times New Roman" w:hAnsi="Times New Roman" w:cs="Times New Roman"/>
              </w:rPr>
            </w:pPr>
            <w:r>
              <w:rPr>
                <w:rFonts w:ascii="Times New Roman" w:hAnsi="Times New Roman" w:cs="Times New Roman"/>
              </w:rPr>
              <w:t>3 Km/h</w:t>
            </w:r>
          </w:p>
        </w:tc>
      </w:tr>
      <w:tr w:rsidR="00C4410A" w14:paraId="77F16480"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1BFA5" w14:textId="77777777" w:rsidR="00C4410A" w:rsidRDefault="00C95E9F">
            <w:pPr>
              <w:contextualSpacing/>
              <w:rPr>
                <w:rFonts w:ascii="Times New Roman" w:hAnsi="Times New Roman" w:cs="Times New Roman"/>
              </w:rPr>
            </w:pPr>
            <w:r>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20B8A" w14:textId="77777777" w:rsidR="00C4410A" w:rsidRDefault="00C95E9F">
            <w:pPr>
              <w:contextualSpacing/>
              <w:rPr>
                <w:rFonts w:ascii="Times New Roman" w:hAnsi="Times New Roman" w:cs="Times New Roman"/>
              </w:rPr>
            </w:pPr>
            <w:r>
              <w:rPr>
                <w:rFonts w:ascii="Times New Roman" w:hAnsi="Times New Roman" w:cs="Times New Roman"/>
              </w:rPr>
              <w:t>Adaptive, Fixed</w:t>
            </w:r>
            <w:r>
              <w:rPr>
                <w:rStyle w:val="apple-converted-space"/>
                <w:rFonts w:ascii="Times New Roman" w:hAnsi="Times New Roman" w:cs="Times New Roman"/>
              </w:rPr>
              <w:t> </w:t>
            </w:r>
            <w:r>
              <w:rPr>
                <w:rFonts w:ascii="Times New Roman" w:hAnsi="Times New Roman" w:cs="Times New Roman"/>
              </w:rPr>
              <w:t>(reported by company)</w:t>
            </w:r>
            <w:r>
              <w:rPr>
                <w:rStyle w:val="apple-converted-space"/>
                <w:rFonts w:ascii="Times New Roman" w:hAnsi="Times New Roman" w:cs="Times New Roman"/>
              </w:rPr>
              <w:t> </w:t>
            </w:r>
          </w:p>
        </w:tc>
      </w:tr>
      <w:tr w:rsidR="00C4410A" w14:paraId="5F2CF54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98BA0" w14:textId="77777777" w:rsidR="00C4410A" w:rsidRDefault="00C95E9F">
            <w:pPr>
              <w:contextualSpacing/>
              <w:rPr>
                <w:rFonts w:ascii="Times New Roman" w:hAnsi="Times New Roman" w:cs="Times New Roman"/>
              </w:rPr>
            </w:pPr>
            <w:r>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E2136" w14:textId="77777777" w:rsidR="00C4410A" w:rsidRDefault="00C95E9F">
            <w:pPr>
              <w:contextualSpacing/>
              <w:rPr>
                <w:rFonts w:ascii="Times New Roman" w:hAnsi="Times New Roman" w:cs="Times New Roman"/>
              </w:rPr>
            </w:pPr>
            <w:r>
              <w:rPr>
                <w:rFonts w:ascii="Times New Roman" w:hAnsi="Times New Roman" w:cs="Times New Roman"/>
              </w:rPr>
              <w:t>Adaptive, Fixed (reported by company)</w:t>
            </w:r>
            <w:r>
              <w:rPr>
                <w:rStyle w:val="apple-converted-space"/>
                <w:rFonts w:ascii="Times New Roman" w:hAnsi="Times New Roman" w:cs="Times New Roman"/>
              </w:rPr>
              <w:t> </w:t>
            </w:r>
          </w:p>
        </w:tc>
      </w:tr>
      <w:tr w:rsidR="00C4410A" w14:paraId="3D59CAC5"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CA7B69" w14:textId="77777777" w:rsidR="00C4410A" w:rsidRDefault="00C95E9F">
            <w:pPr>
              <w:contextualSpacing/>
              <w:rPr>
                <w:rFonts w:ascii="Times New Roman" w:hAnsi="Times New Roman" w:cs="Times New Roman"/>
              </w:rPr>
            </w:pPr>
            <w:r>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D4416" w14:textId="77777777" w:rsidR="00C4410A" w:rsidRDefault="00C95E9F">
            <w:pPr>
              <w:contextualSpacing/>
              <w:rPr>
                <w:rFonts w:ascii="Times New Roman" w:hAnsi="Times New Roman" w:cs="Times New Roman"/>
              </w:rPr>
            </w:pPr>
            <w:r>
              <w:rPr>
                <w:rFonts w:ascii="Times New Roman" w:hAnsi="Times New Roman" w:cs="Times New Roman"/>
              </w:rPr>
              <w:t>Type 1; 1 front loaded + 1 additional symbol</w:t>
            </w:r>
          </w:p>
        </w:tc>
      </w:tr>
      <w:tr w:rsidR="00C4410A" w14:paraId="2AC0EC02"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C4CC0C" w14:textId="77777777" w:rsidR="00C4410A" w:rsidRDefault="00C95E9F">
            <w:pPr>
              <w:contextualSpacing/>
              <w:rPr>
                <w:rFonts w:ascii="Times New Roman" w:hAnsi="Times New Roman" w:cs="Times New Roman"/>
              </w:rPr>
            </w:pPr>
            <w:r>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4B216" w14:textId="77777777" w:rsidR="00C4410A" w:rsidRDefault="00C95E9F">
            <w:pPr>
              <w:contextualSpacing/>
              <w:rPr>
                <w:rFonts w:ascii="Times New Roman" w:hAnsi="Times New Roman" w:cs="Times New Roman"/>
              </w:rPr>
            </w:pPr>
            <w:r>
              <w:rPr>
                <w:rFonts w:ascii="Times New Roman" w:hAnsi="Times New Roman" w:cs="Times New Roman"/>
              </w:rPr>
              <w:t>Real</w:t>
            </w:r>
          </w:p>
        </w:tc>
      </w:tr>
      <w:tr w:rsidR="00C4410A" w14:paraId="5D3AE8E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2ABF80" w14:textId="77777777" w:rsidR="00C4410A" w:rsidRDefault="00C95E9F">
            <w:pPr>
              <w:contextualSpacing/>
              <w:rPr>
                <w:rFonts w:ascii="Times New Roman" w:hAnsi="Times New Roman" w:cs="Times New Roman"/>
              </w:rPr>
            </w:pPr>
            <w:r>
              <w:rPr>
                <w:rFonts w:ascii="Times New Roman" w:hAnsi="Times New Roman" w:cs="Times New Roman"/>
              </w:rPr>
              <w:lastRenderedPageBreak/>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162DF" w14:textId="77777777" w:rsidR="00C4410A" w:rsidRDefault="00C95E9F">
            <w:pPr>
              <w:contextualSpacing/>
              <w:rPr>
                <w:rFonts w:ascii="Times New Roman" w:hAnsi="Times New Roman" w:cs="Times New Roman"/>
                <w:lang w:val="pt-BR"/>
              </w:rPr>
            </w:pPr>
            <w:r>
              <w:rPr>
                <w:rFonts w:ascii="Times New Roman" w:hAnsi="Times New Roman" w:cs="Times New Roman"/>
                <w:lang w:val="pt-BR"/>
              </w:rPr>
              <w:t>CDL-A (30ns), CDL-B (100ns),</w:t>
            </w:r>
            <w:r>
              <w:rPr>
                <w:rStyle w:val="apple-converted-space"/>
                <w:rFonts w:ascii="Times New Roman" w:hAnsi="Times New Roman" w:cs="Times New Roman"/>
                <w:lang w:val="pt-BR"/>
              </w:rPr>
              <w:t> </w:t>
            </w:r>
            <w:r>
              <w:rPr>
                <w:rFonts w:ascii="Times New Roman" w:hAnsi="Times New Roman" w:cs="Times New Roman"/>
                <w:lang w:val="pt-BR"/>
              </w:rPr>
              <w:t>CDL-C (300ns)</w:t>
            </w:r>
          </w:p>
        </w:tc>
      </w:tr>
    </w:tbl>
    <w:p w14:paraId="3805519D" w14:textId="77777777" w:rsidR="00C4410A" w:rsidRDefault="00C4410A">
      <w:pPr>
        <w:pStyle w:val="bodytext0"/>
        <w:spacing w:before="0" w:beforeAutospacing="0" w:after="0" w:afterAutospacing="0"/>
        <w:contextualSpacing/>
        <w:rPr>
          <w:rFonts w:ascii="Times New Roman" w:hAnsi="Times New Roman" w:cs="Times New Roman"/>
          <w:lang w:val="pt-BR"/>
        </w:rPr>
      </w:pPr>
    </w:p>
    <w:p w14:paraId="3F18C542" w14:textId="77777777" w:rsidR="00C4410A" w:rsidRDefault="00C95E9F">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34544AEC" w14:textId="77777777" w:rsidR="00C4410A" w:rsidRDefault="00C95E9F">
      <w:pPr>
        <w:contextualSpacing/>
        <w:rPr>
          <w:rFonts w:ascii="Times New Roman" w:hAnsi="Times New Roman" w:cs="Times New Roman"/>
        </w:rPr>
      </w:pPr>
      <w:r>
        <w:rPr>
          <w:rFonts w:ascii="Times New Roman" w:eastAsia="Malgun Gothic" w:hAnsi="Times New Roman" w:cs="Times New Roman"/>
        </w:rPr>
        <w:t>For performance evaluation of 3TX UE, a</w:t>
      </w:r>
      <w:r>
        <w:rPr>
          <w:rFonts w:ascii="Times New Roman" w:hAnsi="Times New Roman" w:cs="Times New Roman"/>
        </w:rPr>
        <w:t>dopt the following Table as the reference EVM for SLS evaluation.</w:t>
      </w:r>
    </w:p>
    <w:p w14:paraId="20CB0053" w14:textId="77777777" w:rsidR="00C4410A" w:rsidRDefault="00C95E9F">
      <w:pPr>
        <w:numPr>
          <w:ilvl w:val="0"/>
          <w:numId w:val="56"/>
        </w:numPr>
        <w:contextualSpacing/>
        <w:rPr>
          <w:rFonts w:ascii="Times New Roman" w:hAnsi="Times New Roman" w:cs="Times New Roman"/>
        </w:rPr>
      </w:pPr>
      <w:r>
        <w:rPr>
          <w:rFonts w:ascii="Times New Roman" w:hAnsi="Times New Roman" w:cs="Times New Roman"/>
        </w:rPr>
        <w:t>Companies may provide additional evaluation results per their case of interest.</w:t>
      </w:r>
    </w:p>
    <w:p w14:paraId="26D839A9" w14:textId="77777777" w:rsidR="00C4410A" w:rsidRDefault="00C95E9F">
      <w:pPr>
        <w:contextualSpacing/>
        <w:rPr>
          <w:rFonts w:ascii="Times New Roman" w:hAnsi="Times New Roman" w:cs="Times New Roman"/>
        </w:rPr>
      </w:pPr>
      <w:r>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C4410A" w14:paraId="2792D15C"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8C323" w14:textId="77777777" w:rsidR="00C4410A" w:rsidRDefault="00C95E9F">
            <w:pPr>
              <w:pStyle w:val="mc-p"/>
              <w:spacing w:before="0" w:beforeAutospacing="0" w:after="0" w:afterAutospacing="0"/>
              <w:contextualSpacing/>
              <w:rPr>
                <w:rFonts w:ascii="Times New Roman" w:hAnsi="Times New Roman" w:cs="Times New Roman"/>
              </w:rPr>
            </w:pPr>
            <w:r>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D2FF24" w14:textId="77777777" w:rsidR="00C4410A" w:rsidRDefault="00C95E9F">
            <w:pPr>
              <w:pStyle w:val="mc-p"/>
              <w:spacing w:before="0" w:beforeAutospacing="0" w:after="0" w:afterAutospacing="0"/>
              <w:contextualSpacing/>
              <w:rPr>
                <w:rFonts w:ascii="Times New Roman" w:hAnsi="Times New Roman" w:cs="Times New Roman"/>
              </w:rPr>
            </w:pPr>
            <w:r>
              <w:rPr>
                <w:rStyle w:val="Strong"/>
                <w:rFonts w:ascii="Times New Roman" w:eastAsia="SimSun" w:hAnsi="Times New Roman" w:cs="Times New Roman"/>
              </w:rPr>
              <w:t>Value</w:t>
            </w:r>
          </w:p>
        </w:tc>
      </w:tr>
      <w:tr w:rsidR="00C4410A" w14:paraId="3C5B006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682A0"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B7E038C"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3.5 GHz</w:t>
            </w:r>
          </w:p>
        </w:tc>
      </w:tr>
      <w:tr w:rsidR="00C4410A" w14:paraId="42E7260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A6002"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6B1ED3E"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OFDMA</w:t>
            </w:r>
            <w:r>
              <w:rPr>
                <w:rStyle w:val="apple-converted-space"/>
                <w:rFonts w:ascii="Times New Roman" w:hAnsi="Times New Roman" w:cs="Times New Roman"/>
              </w:rPr>
              <w:t> </w:t>
            </w:r>
          </w:p>
        </w:tc>
      </w:tr>
      <w:tr w:rsidR="00C4410A" w14:paraId="4D882ED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BF2AE"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89BFE6"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14 CP-OFDM symbol slot</w:t>
            </w:r>
          </w:p>
          <w:p w14:paraId="3A93A75B"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SCS ,</w:t>
            </w:r>
            <w:r>
              <w:rPr>
                <w:rStyle w:val="apple-converted-space"/>
                <w:rFonts w:ascii="Times New Roman" w:hAnsi="Times New Roman" w:cs="Times New Roman"/>
              </w:rPr>
              <w:t> </w:t>
            </w:r>
            <w:r>
              <w:rPr>
                <w:rFonts w:ascii="Times New Roman" w:hAnsi="Times New Roman" w:cs="Times New Roman"/>
              </w:rPr>
              <w:t>30</w:t>
            </w:r>
            <w:r>
              <w:rPr>
                <w:rStyle w:val="apple-converted-space"/>
                <w:rFonts w:ascii="Times New Roman" w:hAnsi="Times New Roman" w:cs="Times New Roman"/>
              </w:rPr>
              <w:t> </w:t>
            </w:r>
            <w:proofErr w:type="spellStart"/>
            <w:r>
              <w:rPr>
                <w:rFonts w:ascii="Times New Roman" w:hAnsi="Times New Roman" w:cs="Times New Roman"/>
              </w:rPr>
              <w:t>KHz</w:t>
            </w:r>
            <w:proofErr w:type="spellEnd"/>
            <w:r>
              <w:rPr>
                <w:rStyle w:val="apple-converted-space"/>
                <w:rFonts w:ascii="Times New Roman" w:hAnsi="Times New Roman" w:cs="Times New Roman"/>
              </w:rPr>
              <w:t>  </w:t>
            </w:r>
          </w:p>
        </w:tc>
      </w:tr>
      <w:tr w:rsidR="00C4410A" w14:paraId="35D7ED16"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AC832"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D5F264B" w14:textId="77777777" w:rsidR="00C4410A" w:rsidRDefault="00C95E9F">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164CD61A"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Dense Urban (200m), 3.5GHz</w:t>
            </w:r>
            <w:r>
              <w:rPr>
                <w:rFonts w:ascii="Times New Roman" w:hAnsi="Times New Roman" w:cs="Times New Roman"/>
                <w:color w:val="FF0000"/>
              </w:rPr>
              <w:tab/>
            </w:r>
          </w:p>
          <w:p w14:paraId="1CBE6888" w14:textId="77777777" w:rsidR="00C4410A" w:rsidRDefault="00C4410A">
            <w:pPr>
              <w:pStyle w:val="mc-p"/>
              <w:spacing w:before="0" w:beforeAutospacing="0" w:after="0" w:afterAutospacing="0"/>
              <w:contextualSpacing/>
              <w:rPr>
                <w:rFonts w:ascii="Times New Roman" w:hAnsi="Times New Roman" w:cs="Times New Roman"/>
                <w:color w:val="FF0000"/>
              </w:rPr>
            </w:pPr>
          </w:p>
          <w:p w14:paraId="4FBCEF04"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1E2A3C7B" w14:textId="77777777" w:rsidR="00C4410A" w:rsidRDefault="00C95E9F">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UMa</w:t>
            </w:r>
            <w:proofErr w:type="spellEnd"/>
            <w:r>
              <w:rPr>
                <w:rFonts w:ascii="Times New Roman" w:hAnsi="Times New Roman" w:cs="Times New Roman"/>
                <w:color w:val="FF0000"/>
              </w:rPr>
              <w:t xml:space="preserve"> (500m), 3.5GHz</w:t>
            </w:r>
          </w:p>
          <w:p w14:paraId="555EEDDC" w14:textId="77777777" w:rsidR="00C4410A" w:rsidRDefault="00C4410A">
            <w:pPr>
              <w:pStyle w:val="mc-p"/>
              <w:spacing w:before="0" w:beforeAutospacing="0" w:after="0" w:afterAutospacing="0"/>
              <w:contextualSpacing/>
              <w:rPr>
                <w:rFonts w:ascii="Times New Roman" w:hAnsi="Times New Roman" w:cs="Times New Roman"/>
              </w:rPr>
            </w:pPr>
          </w:p>
        </w:tc>
      </w:tr>
      <w:tr w:rsidR="00C4410A" w14:paraId="26F4C4CC"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F2881"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5B1A997" w14:textId="77777777" w:rsidR="00C4410A" w:rsidRDefault="00C95E9F">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1BC3DFB2"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80%, 20%</w:t>
            </w:r>
          </w:p>
          <w:p w14:paraId="44698156" w14:textId="77777777" w:rsidR="00C4410A" w:rsidRDefault="00C4410A">
            <w:pPr>
              <w:pStyle w:val="mc-p"/>
              <w:spacing w:before="0" w:beforeAutospacing="0" w:after="0" w:afterAutospacing="0"/>
              <w:contextualSpacing/>
              <w:rPr>
                <w:rFonts w:ascii="Times New Roman" w:hAnsi="Times New Roman" w:cs="Times New Roman"/>
                <w:color w:val="FF0000"/>
              </w:rPr>
            </w:pPr>
          </w:p>
          <w:p w14:paraId="1E9399A2"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1F79AA14"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100%, 0%</w:t>
            </w:r>
          </w:p>
          <w:p w14:paraId="197E8D05" w14:textId="77777777" w:rsidR="00C4410A" w:rsidRDefault="00C4410A">
            <w:pPr>
              <w:pStyle w:val="mc-p"/>
              <w:spacing w:before="0" w:beforeAutospacing="0" w:after="0" w:afterAutospacing="0"/>
              <w:contextualSpacing/>
              <w:rPr>
                <w:rFonts w:ascii="Times New Roman" w:hAnsi="Times New Roman" w:cs="Times New Roman"/>
                <w:color w:val="FF0000"/>
              </w:rPr>
            </w:pPr>
          </w:p>
        </w:tc>
      </w:tr>
      <w:tr w:rsidR="00C4410A" w14:paraId="7BDAA35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2E80A2"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097501"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20 MHz, 100 MHz</w:t>
            </w:r>
            <w:r>
              <w:rPr>
                <w:rStyle w:val="apple-converted-space"/>
                <w:rFonts w:ascii="Times New Roman" w:hAnsi="Times New Roman" w:cs="Times New Roman"/>
              </w:rPr>
              <w:t> </w:t>
            </w:r>
          </w:p>
        </w:tc>
      </w:tr>
      <w:tr w:rsidR="00C4410A" w14:paraId="33258ED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BA3EAB"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RX antenna setup and port layouts</w:t>
            </w:r>
          </w:p>
          <w:p w14:paraId="3D02E0CA"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r>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27687D7"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V) = (0.5, 0.8)</w:t>
            </w:r>
            <w:r>
              <w:rPr>
                <w:rFonts w:ascii="Cambria Math" w:hAnsi="Cambria Math" w:cs="Cambria Math"/>
                <w:lang w:val="de-DE"/>
              </w:rPr>
              <w:t>𝜆</w:t>
            </w:r>
          </w:p>
          <w:p w14:paraId="08461083"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V) = (0.5, 0.8)</w:t>
            </w:r>
            <w:r>
              <w:rPr>
                <w:rFonts w:ascii="Cambria Math" w:hAnsi="Cambria Math" w:cs="Cambria Math"/>
                <w:lang w:val="de-DE"/>
              </w:rPr>
              <w:t>𝜆</w:t>
            </w:r>
          </w:p>
          <w:p w14:paraId="02F4170F" w14:textId="77777777" w:rsidR="00C4410A" w:rsidRDefault="00C4410A">
            <w:pPr>
              <w:pStyle w:val="mc-p"/>
              <w:spacing w:before="0" w:beforeAutospacing="0" w:after="0" w:afterAutospacing="0"/>
              <w:contextualSpacing/>
              <w:rPr>
                <w:rFonts w:ascii="Times New Roman" w:hAnsi="Times New Roman" w:cs="Times New Roman"/>
                <w:color w:val="FF0000"/>
              </w:rPr>
            </w:pPr>
          </w:p>
          <w:p w14:paraId="69254708"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Optional: </w:t>
            </w:r>
          </w:p>
          <w:p w14:paraId="5622DAAB"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color w:val="FF0000"/>
              </w:rPr>
              <w:t xml:space="preserve">Classical: two 8x1 </w:t>
            </w:r>
            <w:proofErr w:type="spellStart"/>
            <w:r>
              <w:rPr>
                <w:rFonts w:ascii="Times New Roman" w:hAnsi="Times New Roman" w:cs="Times New Roman"/>
                <w:color w:val="FF0000"/>
              </w:rPr>
              <w:t>xpols</w:t>
            </w:r>
            <w:proofErr w:type="spellEnd"/>
            <w:r>
              <w:rPr>
                <w:rFonts w:ascii="Times New Roman" w:hAnsi="Times New Roman" w:cs="Times New Roman"/>
                <w:color w:val="FF0000"/>
              </w:rPr>
              <w:t>, 4λ apart; 4 TXRUs tilt=[104°]</w:t>
            </w:r>
            <w:r>
              <w:rPr>
                <w:rFonts w:ascii="Times New Roman" w:hAnsi="Times New Roman" w:cs="Times New Roman"/>
              </w:rPr>
              <w:t xml:space="preserve"> </w:t>
            </w:r>
          </w:p>
          <w:p w14:paraId="122BBE05" w14:textId="77777777" w:rsidR="00C4410A" w:rsidRDefault="00C4410A">
            <w:pPr>
              <w:pStyle w:val="mc-p"/>
              <w:spacing w:before="0" w:beforeAutospacing="0" w:after="0" w:afterAutospacing="0"/>
              <w:contextualSpacing/>
              <w:rPr>
                <w:rFonts w:ascii="Times New Roman" w:hAnsi="Times New Roman" w:cs="Times New Roman"/>
                <w:strike/>
              </w:rPr>
            </w:pPr>
          </w:p>
        </w:tc>
      </w:tr>
      <w:tr w:rsidR="00C4410A" w14:paraId="2B25987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E6DEAC"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DF94846" w14:textId="77777777" w:rsidR="00C4410A" w:rsidRDefault="00C95E9F">
            <w:pPr>
              <w:pStyle w:val="mc-p"/>
              <w:numPr>
                <w:ilvl w:val="0"/>
                <w:numId w:val="56"/>
              </w:numPr>
              <w:spacing w:before="0" w:beforeAutospacing="0" w:after="0" w:afterAutospacing="0"/>
              <w:ind w:left="310"/>
              <w:contextualSpacing/>
              <w:rPr>
                <w:rFonts w:ascii="Times New Roman" w:hAnsi="Times New Roman" w:cs="Times New Roman"/>
              </w:rPr>
            </w:pPr>
            <w:r>
              <w:rPr>
                <w:rFonts w:ascii="Times New Roman" w:hAnsi="Times New Roman" w:cs="Times New Roman"/>
                <w:lang w:val="de-DE"/>
              </w:rPr>
              <w:t>Outdoor/Indoor</w:t>
            </w:r>
          </w:p>
          <w:p w14:paraId="4F566C76" w14:textId="77777777" w:rsidR="00C4410A" w:rsidRDefault="00C95E9F">
            <w:pPr>
              <w:pStyle w:val="mc-p"/>
              <w:spacing w:before="0" w:beforeAutospacing="0" w:after="0" w:afterAutospacing="0"/>
              <w:ind w:left="288"/>
              <w:contextualSpacing/>
              <w:rPr>
                <w:rFonts w:ascii="Times New Roman" w:hAnsi="Times New Roman" w:cs="Times New Roman"/>
              </w:rPr>
            </w:pPr>
            <w:r>
              <w:rPr>
                <w:rFonts w:ascii="Times New Roman" w:hAnsi="Times New Roman" w:cs="Times New Roman"/>
                <w:lang w:val="de-DE"/>
              </w:rPr>
              <w:t>Per 38.901, Table 7.3-1</w:t>
            </w:r>
          </w:p>
          <w:p w14:paraId="418BCC33"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lang w:val="de-DE"/>
              </w:rPr>
              <w:t> </w:t>
            </w:r>
          </w:p>
        </w:tc>
      </w:tr>
      <w:tr w:rsidR="00C4410A" w14:paraId="5F88DA5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FD0D"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93CF6A"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5dB</w:t>
            </w:r>
            <w:r>
              <w:rPr>
                <w:rStyle w:val="apple-converted-space"/>
                <w:rFonts w:ascii="Times New Roman" w:hAnsi="Times New Roman" w:cs="Times New Roman"/>
              </w:rPr>
              <w:t> </w:t>
            </w:r>
          </w:p>
        </w:tc>
      </w:tr>
      <w:tr w:rsidR="00C4410A" w14:paraId="05BAB79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2E1F38"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4705D5E"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MMSE-IRC</w:t>
            </w:r>
          </w:p>
        </w:tc>
      </w:tr>
      <w:tr w:rsidR="00C4410A" w14:paraId="69358CB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0F60A"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8BB898"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Single user with proportional fair</w:t>
            </w:r>
          </w:p>
        </w:tc>
      </w:tr>
      <w:tr w:rsidR="00C4410A" w14:paraId="65F9E7D2"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32450"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lastRenderedPageBreak/>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474EBE0" w14:textId="77777777" w:rsidR="00C4410A" w:rsidRDefault="00C95E9F">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 64 QAM</w:t>
            </w:r>
            <w:r>
              <w:rPr>
                <w:rStyle w:val="apple-converted-space"/>
                <w:rFonts w:ascii="Times New Roman" w:hAnsi="Times New Roman" w:cs="Times New Roman"/>
              </w:rPr>
              <w:t>  </w:t>
            </w:r>
          </w:p>
          <w:p w14:paraId="7489CFE8" w14:textId="77777777" w:rsidR="00C4410A" w:rsidRDefault="00C95E9F">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w:t>
            </w:r>
            <w:r>
              <w:rPr>
                <w:rStyle w:val="apple-converted-space"/>
                <w:rFonts w:ascii="Times New Roman" w:hAnsi="Times New Roman" w:cs="Times New Roman"/>
              </w:rPr>
              <w:t> </w:t>
            </w:r>
            <w:r>
              <w:rPr>
                <w:rFonts w:ascii="Times New Roman" w:hAnsi="Times New Roman" w:cs="Times New Roman"/>
              </w:rPr>
              <w:t>256QAM</w:t>
            </w:r>
            <w:r>
              <w:rPr>
                <w:rStyle w:val="apple-converted-space"/>
                <w:rFonts w:ascii="Times New Roman" w:hAnsi="Times New Roman" w:cs="Times New Roman"/>
              </w:rPr>
              <w:t>  </w:t>
            </w:r>
          </w:p>
        </w:tc>
      </w:tr>
      <w:tr w:rsidR="00C4410A" w14:paraId="13DB4A6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F5CE6"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CDBB5D3"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SU-MIMO with rank adaptation</w:t>
            </w:r>
          </w:p>
        </w:tc>
      </w:tr>
      <w:tr w:rsidR="00C4410A" w14:paraId="20DF02C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30B4A"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B9511F6"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3 Km/h</w:t>
            </w:r>
          </w:p>
        </w:tc>
      </w:tr>
      <w:tr w:rsidR="00C4410A" w14:paraId="5CCD0F3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7A623D"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UE antenna config</w:t>
            </w:r>
            <w:r>
              <w:rPr>
                <w:rFonts w:ascii="Times New Roman" w:hAnsi="Times New Roman" w:cs="Times New Roman"/>
                <w:color w:val="FF0000"/>
              </w:rPr>
              <w:tab/>
            </w:r>
          </w:p>
          <w:p w14:paraId="40177EC0" w14:textId="77777777" w:rsidR="00C4410A" w:rsidRDefault="00C4410A">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665541" w14:textId="77777777" w:rsidR="00C4410A" w:rsidRDefault="00C95E9F">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50E17FB8" w14:textId="77777777" w:rsidR="00C4410A" w:rsidRDefault="00C95E9F">
            <w:pPr>
              <w:pStyle w:val="mc-p"/>
              <w:numPr>
                <w:ilvl w:val="0"/>
                <w:numId w:val="56"/>
              </w:numPr>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Xpol+1pol; isotropic ULA</w:t>
            </w:r>
          </w:p>
          <w:p w14:paraId="75ED9F44" w14:textId="77777777" w:rsidR="00C4410A" w:rsidRDefault="00C95E9F">
            <w:pPr>
              <w:pStyle w:val="mc-p"/>
              <w:numPr>
                <w:ilvl w:val="0"/>
                <w:numId w:val="56"/>
              </w:numPr>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Xpol+1pol; 110°, 4 </w:t>
            </w:r>
            <w:proofErr w:type="spellStart"/>
            <w:r>
              <w:rPr>
                <w:rFonts w:ascii="Times New Roman" w:hAnsi="Times New Roman" w:cs="Times New Roman"/>
                <w:color w:val="FF0000"/>
              </w:rPr>
              <w:t>dBi</w:t>
            </w:r>
            <w:proofErr w:type="spellEnd"/>
            <w:r>
              <w:rPr>
                <w:rFonts w:ascii="Times New Roman" w:hAnsi="Times New Roman" w:cs="Times New Roman"/>
                <w:color w:val="FF0000"/>
              </w:rPr>
              <w:tab/>
            </w:r>
          </w:p>
          <w:p w14:paraId="3803E359" w14:textId="77777777" w:rsidR="00C4410A" w:rsidRDefault="00C4410A">
            <w:pPr>
              <w:pStyle w:val="mc-p"/>
              <w:spacing w:before="0" w:beforeAutospacing="0" w:after="0" w:afterAutospacing="0"/>
              <w:contextualSpacing/>
              <w:rPr>
                <w:rFonts w:ascii="Times New Roman" w:hAnsi="Times New Roman" w:cs="Times New Roman"/>
                <w:color w:val="FF0000"/>
              </w:rPr>
            </w:pPr>
          </w:p>
          <w:p w14:paraId="083599B0"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0B55ABF0" w14:textId="77777777" w:rsidR="00C4410A" w:rsidRDefault="00C95E9F">
            <w:pPr>
              <w:pStyle w:val="mc-p"/>
              <w:numPr>
                <w:ilvl w:val="0"/>
                <w:numId w:val="56"/>
              </w:numPr>
              <w:spacing w:before="0" w:beforeAutospacing="0" w:after="0" w:afterAutospacing="0"/>
              <w:contextualSpacing/>
              <w:rPr>
                <w:rFonts w:ascii="Times New Roman" w:hAnsi="Times New Roman" w:cs="Times New Roman"/>
                <w:color w:val="FF0000"/>
                <w:lang w:val="fr-FR"/>
              </w:rPr>
            </w:pPr>
            <w:r>
              <w:rPr>
                <w:rFonts w:ascii="Times New Roman" w:hAnsi="Times New Roman" w:cs="Times New Roman"/>
                <w:color w:val="FF0000"/>
                <w:lang w:val="fr-FR"/>
              </w:rPr>
              <w:t xml:space="preserve">Xpol+1pol; </w:t>
            </w:r>
            <w:proofErr w:type="spellStart"/>
            <w:r>
              <w:rPr>
                <w:rFonts w:ascii="Times New Roman" w:hAnsi="Times New Roman" w:cs="Times New Roman"/>
                <w:color w:val="FF0000"/>
                <w:lang w:val="fr-FR"/>
              </w:rPr>
              <w:t>isotropic</w:t>
            </w:r>
            <w:proofErr w:type="spellEnd"/>
            <w:r>
              <w:rPr>
                <w:rFonts w:ascii="Times New Roman" w:hAnsi="Times New Roman" w:cs="Times New Roman"/>
                <w:color w:val="FF0000"/>
                <w:lang w:val="fr-FR"/>
              </w:rPr>
              <w:t xml:space="preserve"> ULA</w:t>
            </w:r>
          </w:p>
          <w:p w14:paraId="70B1D619" w14:textId="77777777" w:rsidR="00C4410A" w:rsidRDefault="00C95E9F">
            <w:pPr>
              <w:pStyle w:val="mc-p"/>
              <w:numPr>
                <w:ilvl w:val="0"/>
                <w:numId w:val="56"/>
              </w:numPr>
              <w:spacing w:before="0" w:beforeAutospacing="0" w:after="0" w:afterAutospacing="0"/>
              <w:contextualSpacing/>
              <w:rPr>
                <w:rFonts w:ascii="Times New Roman" w:hAnsi="Times New Roman" w:cs="Times New Roman"/>
                <w:color w:val="FF0000"/>
                <w:lang w:val="fr-FR"/>
              </w:rPr>
            </w:pPr>
            <w:r>
              <w:rPr>
                <w:rFonts w:ascii="Times New Roman" w:hAnsi="Times New Roman" w:cs="Times New Roman"/>
                <w:color w:val="FF0000"/>
                <w:lang w:val="fr-FR"/>
              </w:rPr>
              <w:t xml:space="preserve">3 </w:t>
            </w:r>
            <w:proofErr w:type="spellStart"/>
            <w:r>
              <w:rPr>
                <w:rFonts w:ascii="Times New Roman" w:hAnsi="Times New Roman" w:cs="Times New Roman"/>
                <w:color w:val="FF0000"/>
                <w:lang w:val="fr-FR"/>
              </w:rPr>
              <w:t>directional</w:t>
            </w:r>
            <w:proofErr w:type="spellEnd"/>
            <w:r>
              <w:rPr>
                <w:rFonts w:ascii="Times New Roman" w:hAnsi="Times New Roman" w:cs="Times New Roman"/>
                <w:color w:val="FF0000"/>
                <w:lang w:val="fr-FR"/>
              </w:rPr>
              <w:t xml:space="preserve"> 1pol: 110°, 4 </w:t>
            </w:r>
            <w:proofErr w:type="spellStart"/>
            <w:r>
              <w:rPr>
                <w:rFonts w:ascii="Times New Roman" w:hAnsi="Times New Roman" w:cs="Times New Roman"/>
                <w:color w:val="FF0000"/>
                <w:lang w:val="fr-FR"/>
              </w:rPr>
              <w:t>dBi</w:t>
            </w:r>
            <w:proofErr w:type="spellEnd"/>
          </w:p>
          <w:p w14:paraId="716F7AF5" w14:textId="77777777" w:rsidR="00C4410A" w:rsidRDefault="00C4410A">
            <w:pPr>
              <w:pStyle w:val="mc-p"/>
              <w:spacing w:before="0" w:beforeAutospacing="0" w:after="0" w:afterAutospacing="0"/>
              <w:ind w:left="760"/>
              <w:contextualSpacing/>
              <w:rPr>
                <w:rFonts w:ascii="Times New Roman" w:hAnsi="Times New Roman" w:cs="Times New Roman"/>
                <w:color w:val="FF0000"/>
                <w:lang w:val="fr-FR"/>
              </w:rPr>
            </w:pPr>
          </w:p>
        </w:tc>
      </w:tr>
      <w:tr w:rsidR="00C4410A" w14:paraId="311CC3C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CCFDA8"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2BDF9C"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FTP model 1: Packet size 500KB, RU= 50% and suggested low/high RU of values of 20% and 70%</w:t>
            </w:r>
          </w:p>
          <w:p w14:paraId="5E2E4BBF"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   Full buffer (optional) </w:t>
            </w:r>
          </w:p>
        </w:tc>
      </w:tr>
      <w:tr w:rsidR="00C4410A" w14:paraId="57E79AE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F06D4"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B794"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Rel-15 2Tx non-coherent</w:t>
            </w:r>
          </w:p>
          <w:p w14:paraId="476063F5" w14:textId="77777777" w:rsidR="00C4410A" w:rsidRDefault="00C4410A">
            <w:pPr>
              <w:pStyle w:val="mc-p"/>
              <w:spacing w:before="0" w:beforeAutospacing="0" w:after="0" w:afterAutospacing="0"/>
              <w:contextualSpacing/>
              <w:rPr>
                <w:rFonts w:ascii="Times New Roman" w:hAnsi="Times New Roman" w:cs="Times New Roman"/>
              </w:rPr>
            </w:pPr>
          </w:p>
        </w:tc>
      </w:tr>
      <w:tr w:rsidR="00C4410A" w14:paraId="4C93366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2D5A4A"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EDBDB2"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 xml:space="preserve">Wideband </w:t>
            </w:r>
          </w:p>
        </w:tc>
      </w:tr>
      <w:tr w:rsidR="00C4410A" w14:paraId="67EFB6D2"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9AADA3"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04241A"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Open loop,</w:t>
            </w:r>
            <w:r>
              <w:rPr>
                <w:rStyle w:val="apple-converted-space"/>
                <w:rFonts w:ascii="Times New Roman" w:hAnsi="Times New Roman" w:cs="Times New Roman"/>
              </w:rPr>
              <w:t> </w:t>
            </w:r>
          </w:p>
          <w:p w14:paraId="34E9C3C6" w14:textId="77777777" w:rsidR="00C4410A" w:rsidRDefault="00C95E9F">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alpha = 0.8</w:t>
            </w:r>
          </w:p>
          <w:p w14:paraId="070863F7" w14:textId="77777777" w:rsidR="00C4410A" w:rsidRDefault="00C95E9F">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P</w:t>
            </w:r>
            <w:r>
              <w:rPr>
                <w:rFonts w:ascii="Times New Roman" w:hAnsi="Times New Roman" w:cs="Times New Roman"/>
                <w:vertAlign w:val="subscript"/>
              </w:rPr>
              <w:t>0</w:t>
            </w:r>
            <w:r>
              <w:rPr>
                <w:rStyle w:val="apple-converted-space"/>
                <w:rFonts w:ascii="Times New Roman" w:hAnsi="Times New Roman" w:cs="Times New Roman"/>
                <w:vertAlign w:val="subscript"/>
              </w:rPr>
              <w:t> </w:t>
            </w:r>
            <w:r>
              <w:rPr>
                <w:rFonts w:ascii="Times New Roman" w:hAnsi="Times New Roman" w:cs="Times New Roman"/>
              </w:rPr>
              <w:t>= -50, -80 dBm</w:t>
            </w:r>
            <w:r>
              <w:rPr>
                <w:rStyle w:val="apple-converted-space"/>
                <w:rFonts w:ascii="Times New Roman" w:hAnsi="Times New Roman" w:cs="Times New Roman"/>
              </w:rPr>
              <w:t>  </w:t>
            </w:r>
            <w:r>
              <w:rPr>
                <w:rFonts w:ascii="Times New Roman" w:hAnsi="Times New Roman" w:cs="Times New Roman"/>
              </w:rPr>
              <w:t>to be selected according to the deployment scenario</w:t>
            </w:r>
            <w:r>
              <w:rPr>
                <w:rStyle w:val="apple-converted-space"/>
                <w:rFonts w:ascii="Times New Roman" w:hAnsi="Times New Roman" w:cs="Times New Roman"/>
              </w:rPr>
              <w:t> </w:t>
            </w:r>
          </w:p>
        </w:tc>
      </w:tr>
      <w:tr w:rsidR="00C4410A" w14:paraId="7A8FFDB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58A0D"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CE06E9" w14:textId="77777777" w:rsidR="00C4410A" w:rsidRDefault="00C95E9F">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2AEC11F4"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23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 or Rel-15 power scaling </w:t>
            </w:r>
            <w:r>
              <w:rPr>
                <w:rFonts w:ascii="Times New Roman" w:hAnsi="Times New Roman" w:cs="Times New Roman"/>
                <w:color w:val="FF0000"/>
              </w:rPr>
              <w:tab/>
            </w:r>
          </w:p>
          <w:p w14:paraId="3D799A7A" w14:textId="77777777" w:rsidR="00C4410A" w:rsidRDefault="00C4410A">
            <w:pPr>
              <w:pStyle w:val="mc-p"/>
              <w:spacing w:before="0" w:beforeAutospacing="0" w:after="0" w:afterAutospacing="0"/>
              <w:contextualSpacing/>
              <w:rPr>
                <w:rFonts w:ascii="Times New Roman" w:hAnsi="Times New Roman" w:cs="Times New Roman"/>
                <w:color w:val="FF0000"/>
              </w:rPr>
            </w:pPr>
          </w:p>
          <w:p w14:paraId="7D28162E" w14:textId="77777777" w:rsidR="00C4410A" w:rsidRDefault="00C95E9F">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Outdooe</w:t>
            </w:r>
            <w:proofErr w:type="spellEnd"/>
            <w:r>
              <w:rPr>
                <w:rFonts w:ascii="Times New Roman" w:hAnsi="Times New Roman" w:cs="Times New Roman"/>
                <w:color w:val="FF0000"/>
              </w:rPr>
              <w:t xml:space="preserve"> FWA:</w:t>
            </w:r>
          </w:p>
          <w:p w14:paraId="05E7D714" w14:textId="77777777" w:rsidR="00C4410A" w:rsidRDefault="00C95E9F">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31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w:t>
            </w:r>
          </w:p>
          <w:p w14:paraId="2A32D131" w14:textId="77777777" w:rsidR="00C4410A" w:rsidRDefault="00C4410A">
            <w:pPr>
              <w:pStyle w:val="mc-p"/>
              <w:spacing w:before="0" w:beforeAutospacing="0" w:after="0" w:afterAutospacing="0"/>
              <w:contextualSpacing/>
              <w:rPr>
                <w:rFonts w:ascii="Times New Roman" w:hAnsi="Times New Roman" w:cs="Times New Roman"/>
                <w:strike/>
              </w:rPr>
            </w:pPr>
          </w:p>
        </w:tc>
      </w:tr>
      <w:tr w:rsidR="00C4410A" w14:paraId="1C3F4BA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066407"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D3819B6" w14:textId="77777777" w:rsidR="00C4410A" w:rsidRDefault="00C95E9F">
            <w:pPr>
              <w:pStyle w:val="mc-p"/>
              <w:spacing w:before="0" w:beforeAutospacing="0" w:after="0" w:afterAutospacing="0"/>
              <w:contextualSpacing/>
              <w:rPr>
                <w:rFonts w:ascii="Times New Roman" w:hAnsi="Times New Roman" w:cs="Times New Roman"/>
              </w:rPr>
            </w:pPr>
            <w:r>
              <w:rPr>
                <w:rFonts w:ascii="Times New Roman" w:hAnsi="Times New Roman" w:cs="Times New Roman"/>
              </w:rPr>
              <w:t>UL</w:t>
            </w:r>
            <w:r>
              <w:rPr>
                <w:rStyle w:val="apple-converted-space"/>
                <w:rFonts w:ascii="Times New Roman" w:hAnsi="Times New Roman" w:cs="Times New Roman"/>
              </w:rPr>
              <w:t> </w:t>
            </w:r>
            <w:r>
              <w:rPr>
                <w:rFonts w:ascii="Times New Roman" w:hAnsi="Times New Roman" w:cs="Times New Roman"/>
              </w:rPr>
              <w:t>mean-user throughput, 5%-</w:t>
            </w:r>
            <w:proofErr w:type="spellStart"/>
            <w:r>
              <w:rPr>
                <w:rFonts w:ascii="Times New Roman" w:hAnsi="Times New Roman" w:cs="Times New Roman"/>
              </w:rPr>
              <w:t>ile</w:t>
            </w:r>
            <w:proofErr w:type="spellEnd"/>
            <w:r>
              <w:rPr>
                <w:rFonts w:ascii="Times New Roman" w:hAnsi="Times New Roman" w:cs="Times New Roman"/>
              </w:rPr>
              <w:t xml:space="preserve"> and 95%-</w:t>
            </w:r>
            <w:proofErr w:type="spellStart"/>
            <w:r>
              <w:rPr>
                <w:rFonts w:ascii="Times New Roman" w:hAnsi="Times New Roman" w:cs="Times New Roman"/>
              </w:rPr>
              <w:t>ile</w:t>
            </w:r>
            <w:proofErr w:type="spellEnd"/>
            <w:r>
              <w:rPr>
                <w:rFonts w:ascii="Times New Roman" w:hAnsi="Times New Roman" w:cs="Times New Roman"/>
              </w:rPr>
              <w:t xml:space="preserve"> UPT</w:t>
            </w:r>
          </w:p>
        </w:tc>
      </w:tr>
    </w:tbl>
    <w:p w14:paraId="43467107" w14:textId="77777777" w:rsidR="00C4410A" w:rsidRDefault="00C4410A">
      <w:pPr>
        <w:pStyle w:val="mc-p"/>
        <w:spacing w:before="0" w:beforeAutospacing="0" w:after="0" w:afterAutospacing="0"/>
        <w:contextualSpacing/>
        <w:rPr>
          <w:rFonts w:ascii="Times New Roman" w:hAnsi="Times New Roman" w:cs="Times New Roman"/>
        </w:rPr>
      </w:pPr>
    </w:p>
    <w:p w14:paraId="006B0332" w14:textId="77777777" w:rsidR="00C4410A" w:rsidRDefault="00C95E9F">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4664CFD" w14:textId="77777777" w:rsidR="00C4410A" w:rsidRDefault="00C95E9F">
      <w:pPr>
        <w:contextualSpacing/>
        <w:rPr>
          <w:rFonts w:ascii="Times New Roman" w:hAnsi="Times New Roman" w:cs="Times New Roman"/>
        </w:rPr>
      </w:pPr>
      <w:r>
        <w:rPr>
          <w:rFonts w:ascii="Times New Roman" w:hAnsi="Times New Roman" w:cs="Times New Roman"/>
          <w:bCs/>
        </w:rPr>
        <w:t>For performance evaluation of 3TX UE, consider following reference configurations,</w:t>
      </w:r>
    </w:p>
    <w:p w14:paraId="03A445C1" w14:textId="77777777" w:rsidR="00C4410A" w:rsidRDefault="00C95E9F">
      <w:pPr>
        <w:numPr>
          <w:ilvl w:val="0"/>
          <w:numId w:val="56"/>
        </w:numPr>
        <w:contextualSpacing/>
        <w:rPr>
          <w:rFonts w:ascii="Times New Roman" w:eastAsia="Times New Roman" w:hAnsi="Times New Roman" w:cs="Times New Roman"/>
          <w:bCs/>
        </w:rPr>
      </w:pPr>
      <w:r>
        <w:rPr>
          <w:rFonts w:ascii="Times New Roman" w:hAnsi="Times New Roman" w:cs="Times New Roman"/>
        </w:rPr>
        <w:t>A linear array (1D) of single-polarized antenna configuration</w:t>
      </w:r>
      <w:r>
        <w:rPr>
          <w:rFonts w:ascii="Times New Roman" w:eastAsia="Times New Roman" w:hAnsi="Times New Roman" w:cs="Times New Roman"/>
          <w:bCs/>
        </w:rPr>
        <w:t xml:space="preserve"> with a spacing of 0.5λ, </w:t>
      </w:r>
    </w:p>
    <w:p w14:paraId="5014B2CC" w14:textId="77777777" w:rsidR="00C4410A" w:rsidRDefault="00C95E9F">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Pr>
          <w:rFonts w:ascii="Times New Roman" w:eastAsia="Times New Roman" w:hAnsi="Times New Roman" w:cs="Times New Roman"/>
          <w:b/>
        </w:rPr>
        <w:t>|</w:t>
      </w:r>
    </w:p>
    <w:p w14:paraId="451C2EB6" w14:textId="77777777" w:rsidR="00C4410A" w:rsidRDefault="00C95E9F">
      <w:pPr>
        <w:numPr>
          <w:ilvl w:val="0"/>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A configuration of a cross-polarized and a single-polarized antennas, </w:t>
      </w:r>
    </w:p>
    <w:p w14:paraId="6538E22B" w14:textId="77777777" w:rsidR="00C4410A" w:rsidRDefault="00C95E9F">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52497498" w14:textId="77777777" w:rsidR="00C4410A" w:rsidRDefault="00C4410A">
      <w:pPr>
        <w:pStyle w:val="bodytext0"/>
        <w:spacing w:before="0" w:beforeAutospacing="0" w:after="0" w:afterAutospacing="0"/>
        <w:contextualSpacing/>
        <w:rPr>
          <w:rFonts w:ascii="Times New Roman" w:hAnsi="Times New Roman" w:cs="Times New Roman"/>
        </w:rPr>
      </w:pPr>
    </w:p>
    <w:p w14:paraId="670AD76A" w14:textId="77777777" w:rsidR="00C4410A" w:rsidRDefault="00C95E9F">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lastRenderedPageBreak/>
        <w:t>Agreement</w:t>
      </w:r>
    </w:p>
    <w:p w14:paraId="25F6E270" w14:textId="77777777" w:rsidR="00C4410A" w:rsidRDefault="00C95E9F">
      <w:pPr>
        <w:contextualSpacing/>
        <w:rPr>
          <w:rFonts w:ascii="Times New Roman" w:hAnsi="Times New Roman" w:cs="Times New Roman"/>
        </w:rPr>
      </w:pPr>
      <w:r>
        <w:rPr>
          <w:rFonts w:ascii="Times New Roman" w:hAnsi="Times New Roman" w:cs="Times New Roman"/>
        </w:rPr>
        <w:t>For SRS configuration supporting codebook-based UL transmission by a 3TX UE, one SRS resource set is configured for single TRP operation.</w:t>
      </w:r>
    </w:p>
    <w:p w14:paraId="0B59AFDE" w14:textId="77777777" w:rsidR="00C4410A" w:rsidRDefault="00C4410A">
      <w:pPr>
        <w:pStyle w:val="bodytext0"/>
        <w:spacing w:before="0" w:beforeAutospacing="0" w:after="0" w:afterAutospacing="0"/>
        <w:contextualSpacing/>
        <w:rPr>
          <w:rFonts w:ascii="Times New Roman" w:hAnsi="Times New Roman" w:cs="Times New Roman"/>
          <w:lang w:val="en-GB"/>
        </w:rPr>
      </w:pPr>
    </w:p>
    <w:p w14:paraId="0ABC8E93" w14:textId="77777777" w:rsidR="00C4410A" w:rsidRDefault="00C95E9F">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7EB65658" w14:textId="77777777" w:rsidR="00C4410A" w:rsidRDefault="00C95E9F">
      <w:pPr>
        <w:contextualSpacing/>
        <w:rPr>
          <w:rFonts w:ascii="Times New Roman" w:hAnsi="Times New Roman" w:cs="Times New Roman"/>
        </w:rPr>
      </w:pPr>
      <w:r>
        <w:rPr>
          <w:rFonts w:ascii="Times New Roman" w:hAnsi="Times New Roman" w:cs="Times New Roman"/>
        </w:rPr>
        <w:t xml:space="preserve">For codebook-based transmission by a 3TX UE, </w:t>
      </w:r>
    </w:p>
    <w:p w14:paraId="341B6FF8" w14:textId="77777777" w:rsidR="00C4410A" w:rsidRDefault="00C95E9F">
      <w:pPr>
        <w:pStyle w:val="ListParagraph"/>
        <w:numPr>
          <w:ilvl w:val="0"/>
          <w:numId w:val="56"/>
        </w:numPr>
        <w:contextualSpacing/>
        <w:rPr>
          <w:rFonts w:ascii="Times New Roman" w:hAnsi="Times New Roman" w:cs="Times New Roman"/>
          <w:strike/>
        </w:rPr>
      </w:pPr>
      <w:r>
        <w:rPr>
          <w:rFonts w:ascii="Times New Roman" w:hAnsi="Times New Roman" w:cs="Times New Roman"/>
        </w:rPr>
        <w:t>Only PUSCH antenna ports 1000, 1001, 1002 are used</w:t>
      </w:r>
    </w:p>
    <w:p w14:paraId="1BA35CA1"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652556AA" w14:textId="77777777" w:rsidR="00C4410A" w:rsidRDefault="00C95E9F">
      <w:pPr>
        <w:pStyle w:val="ListParagraph"/>
        <w:numPr>
          <w:ilvl w:val="1"/>
          <w:numId w:val="56"/>
        </w:numPr>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647AB137" w14:textId="77777777" w:rsidR="00C4410A" w:rsidRDefault="00C95E9F">
      <w:pPr>
        <w:pStyle w:val="bodytext0"/>
        <w:spacing w:before="0" w:beforeAutospacing="0" w:after="0" w:afterAutospacing="0"/>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51ED75AD" w14:textId="77777777" w:rsidR="00C4410A" w:rsidRDefault="00C4410A">
      <w:pPr>
        <w:contextualSpacing/>
        <w:rPr>
          <w:rFonts w:ascii="Times New Roman" w:hAnsi="Times New Roman" w:cs="Times New Roman"/>
          <w:smallCaps/>
        </w:rPr>
      </w:pPr>
    </w:p>
    <w:p w14:paraId="1DC860DD" w14:textId="77777777" w:rsidR="00C4410A" w:rsidRDefault="00C95E9F">
      <w:pPr>
        <w:snapToGrid w:val="0"/>
        <w:contextualSpacing/>
        <w:rPr>
          <w:rFonts w:ascii="Times New Roman" w:hAnsi="Times New Roman" w:cs="Times New Roman"/>
          <w:b/>
        </w:rPr>
      </w:pPr>
      <w:r>
        <w:rPr>
          <w:rFonts w:ascii="Times New Roman" w:hAnsi="Times New Roman" w:cs="Times New Roman"/>
          <w:b/>
          <w:highlight w:val="lightGray"/>
        </w:rPr>
        <w:t>RAN1 #116-bis</w:t>
      </w:r>
    </w:p>
    <w:p w14:paraId="2B38D128"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3DBCC153" w14:textId="77777777" w:rsidR="00C4410A" w:rsidRDefault="00C95E9F">
      <w:pPr>
        <w:contextualSpacing/>
        <w:rPr>
          <w:rFonts w:ascii="Times New Roman" w:eastAsia="Times New Roman" w:hAnsi="Times New Roman" w:cs="Times New Roman"/>
        </w:rPr>
      </w:pPr>
      <w:r>
        <w:rPr>
          <w:rFonts w:ascii="Times New Roman" w:eastAsia="Times New Roman" w:hAnsi="Times New Roman" w:cs="Times New Roman"/>
        </w:rPr>
        <w:t>To support codebook-based UL transmission by a 3TX UE, the agreed rank1 precoders in RAN1#116 can also be used when transform precoding is enabled (</w:t>
      </w:r>
      <w:r>
        <w:rPr>
          <w:rFonts w:ascii="Times New Roman" w:hAnsi="Times New Roman" w:cs="Times New Roman"/>
        </w:rPr>
        <w:t>DFT-s-OFDM )</w:t>
      </w:r>
      <w:r>
        <w:rPr>
          <w:rFonts w:ascii="Times New Roman" w:eastAsia="Times New Roman" w:hAnsi="Times New Roman" w:cs="Times New Roman"/>
        </w:rPr>
        <w:t xml:space="preserve">. </w:t>
      </w:r>
    </w:p>
    <w:p w14:paraId="0D51662C" w14:textId="77777777" w:rsidR="00C4410A" w:rsidRDefault="00C4410A">
      <w:pPr>
        <w:contextualSpacing/>
        <w:rPr>
          <w:rFonts w:ascii="Times New Roman" w:hAnsi="Times New Roman" w:cs="Times New Roman"/>
        </w:rPr>
      </w:pPr>
    </w:p>
    <w:p w14:paraId="06C9515F"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4436381" w14:textId="77777777" w:rsidR="00C4410A" w:rsidRDefault="00C95E9F">
      <w:pPr>
        <w:contextualSpacing/>
        <w:rPr>
          <w:rFonts w:ascii="Times New Roman" w:hAnsi="Times New Roman" w:cs="Times New Roman"/>
        </w:rPr>
      </w:pPr>
      <w:r>
        <w:rPr>
          <w:rFonts w:ascii="Times New Roman" w:hAnsi="Times New Roman" w:cs="Times New Roman"/>
        </w:rPr>
        <w:t xml:space="preserve">To indicate precoding information for codebook-based UL transmission by a 3TX UE, </w:t>
      </w:r>
    </w:p>
    <w:p w14:paraId="584D3C54" w14:textId="77777777" w:rsidR="00C4410A" w:rsidRDefault="00C95E9F">
      <w:pPr>
        <w:pStyle w:val="ListParagraph"/>
        <w:numPr>
          <w:ilvl w:val="0"/>
          <w:numId w:val="56"/>
        </w:numPr>
        <w:contextualSpacing/>
        <w:rPr>
          <w:rFonts w:ascii="Times New Roman" w:hAnsi="Times New Roman" w:cs="Times New Roman"/>
          <w:bCs/>
        </w:rPr>
      </w:pPr>
      <w:r>
        <w:rPr>
          <w:rFonts w:ascii="Times New Roman" w:hAnsi="Times New Roman" w:cs="Times New Roman"/>
        </w:rPr>
        <w:t xml:space="preserve">Reuse legacy TPMI indication framework where TPMI and TRI are jointly indicated </w:t>
      </w:r>
    </w:p>
    <w:p w14:paraId="26105515" w14:textId="77777777" w:rsidR="00C4410A" w:rsidRDefault="00C95E9F">
      <w:pPr>
        <w:pStyle w:val="ListParagraph"/>
        <w:numPr>
          <w:ilvl w:val="0"/>
          <w:numId w:val="56"/>
        </w:numPr>
        <w:contextualSpacing/>
        <w:rPr>
          <w:rFonts w:ascii="Times New Roman" w:hAnsi="Times New Roman" w:cs="Times New Roman"/>
          <w:bCs/>
        </w:rPr>
      </w:pPr>
      <w:r>
        <w:rPr>
          <w:rFonts w:ascii="Times New Roman" w:hAnsi="Times New Roman" w:cs="Times New Roman"/>
        </w:rPr>
        <w:t>TPMI field is 2 or 3bits for 3-antenna-port transmission</w:t>
      </w:r>
    </w:p>
    <w:p w14:paraId="5B9CD60D" w14:textId="77777777" w:rsidR="00C4410A" w:rsidRDefault="00C95E9F">
      <w:pPr>
        <w:pStyle w:val="ListParagraph"/>
        <w:numPr>
          <w:ilvl w:val="1"/>
          <w:numId w:val="56"/>
        </w:numPr>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1, TPMI field is 2 bits for DFT-s-OFDM and CP-OFDM</w:t>
      </w:r>
    </w:p>
    <w:p w14:paraId="2ACC9F3E" w14:textId="77777777" w:rsidR="00C4410A" w:rsidRDefault="00C95E9F">
      <w:pPr>
        <w:pStyle w:val="ListParagraph"/>
        <w:numPr>
          <w:ilvl w:val="1"/>
          <w:numId w:val="56"/>
        </w:numPr>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2 or 3, TPMI field is 3 bits for CP-OFDM</w:t>
      </w:r>
    </w:p>
    <w:p w14:paraId="0705E44B" w14:textId="77777777" w:rsidR="00C4410A" w:rsidRDefault="00C4410A">
      <w:pPr>
        <w:contextualSpacing/>
        <w:rPr>
          <w:rFonts w:ascii="Times New Roman" w:hAnsi="Times New Roman" w:cs="Times New Roman"/>
        </w:rPr>
      </w:pPr>
    </w:p>
    <w:p w14:paraId="0813D1C3"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B62E85F" w14:textId="77777777" w:rsidR="00C4410A" w:rsidRDefault="00C95E9F">
      <w:pPr>
        <w:contextualSpacing/>
        <w:rPr>
          <w:rFonts w:ascii="Times New Roman" w:hAnsi="Times New Roman" w:cs="Times New Roman"/>
        </w:rPr>
      </w:pPr>
      <w:r>
        <w:rPr>
          <w:rFonts w:ascii="Times New Roman" w:hAnsi="Times New Roman" w:cs="Times New Roman"/>
        </w:rPr>
        <w:t xml:space="preserve">For SRS configuration supporting codebook-based UL transmission by a 3TX UE, support Alt1, </w:t>
      </w:r>
    </w:p>
    <w:p w14:paraId="1C79901B"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Alt1: Support configuration of X 4-port SRS resources in a resource set where one the ports is muted</w:t>
      </w:r>
    </w:p>
    <w:p w14:paraId="7E9A1E91" w14:textId="77777777" w:rsidR="00C4410A" w:rsidRDefault="00C95E9F">
      <w:pPr>
        <w:pStyle w:val="ListParagraph"/>
        <w:numPr>
          <w:ilvl w:val="1"/>
          <w:numId w:val="56"/>
        </w:numPr>
        <w:contextualSpacing/>
        <w:rPr>
          <w:rFonts w:ascii="Times New Roman" w:hAnsi="Times New Roman" w:cs="Times New Roman"/>
        </w:rPr>
      </w:pPr>
      <w:r>
        <w:rPr>
          <w:rFonts w:ascii="Times New Roman" w:hAnsi="Times New Roman" w:cs="Times New Roman"/>
        </w:rPr>
        <w:t>FFS muting mechanism</w:t>
      </w:r>
    </w:p>
    <w:p w14:paraId="79939ACE" w14:textId="77777777" w:rsidR="00C4410A" w:rsidRDefault="00C95E9F">
      <w:pPr>
        <w:contextualSpacing/>
        <w:rPr>
          <w:rFonts w:ascii="Times New Roman" w:hAnsi="Times New Roman" w:cs="Times New Roman"/>
          <w:bCs/>
        </w:rPr>
      </w:pPr>
      <w:r>
        <w:rPr>
          <w:rFonts w:ascii="Times New Roman" w:hAnsi="Times New Roman" w:cs="Times New Roman"/>
          <w:bCs/>
        </w:rPr>
        <w:t>where X can be up to 2, subject to UE capability.</w:t>
      </w:r>
    </w:p>
    <w:p w14:paraId="2EA6D409" w14:textId="77777777" w:rsidR="00C4410A" w:rsidRDefault="00C4410A">
      <w:pPr>
        <w:contextualSpacing/>
        <w:rPr>
          <w:rFonts w:ascii="Times New Roman" w:hAnsi="Times New Roman" w:cs="Times New Roman"/>
        </w:rPr>
      </w:pPr>
    </w:p>
    <w:p w14:paraId="51213935" w14:textId="77777777" w:rsidR="00C4410A" w:rsidRDefault="00C95E9F">
      <w:pPr>
        <w:snapToGrid w:val="0"/>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029C7B3A"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For codebook-based UL transmission by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C4410A" w14:paraId="3B1FEA7B" w14:textId="77777777">
        <w:trPr>
          <w:trHeight w:val="84"/>
        </w:trPr>
        <w:tc>
          <w:tcPr>
            <w:tcW w:w="1710" w:type="dxa"/>
          </w:tcPr>
          <w:p w14:paraId="483012CC" w14:textId="77777777" w:rsidR="00C4410A" w:rsidRDefault="00C95E9F">
            <w:pPr>
              <w:pStyle w:val="Default"/>
              <w:spacing w:after="0" w:line="240" w:lineRule="auto"/>
              <w:ind w:left="360"/>
              <w:contextualSpacing/>
              <w:rPr>
                <w:kern w:val="2"/>
                <w:sz w:val="22"/>
                <w:szCs w:val="22"/>
              </w:rPr>
            </w:pPr>
            <w:r>
              <w:rPr>
                <w:kern w:val="2"/>
                <w:sz w:val="22"/>
                <w:szCs w:val="22"/>
              </w:rPr>
              <w:t xml:space="preserve">Value of MSB </w:t>
            </w:r>
          </w:p>
        </w:tc>
        <w:tc>
          <w:tcPr>
            <w:tcW w:w="2810" w:type="dxa"/>
          </w:tcPr>
          <w:p w14:paraId="774DF4D3" w14:textId="77777777" w:rsidR="00C4410A" w:rsidRDefault="00C95E9F">
            <w:pPr>
              <w:pStyle w:val="Default"/>
              <w:spacing w:after="0" w:line="240" w:lineRule="auto"/>
              <w:ind w:left="360"/>
              <w:contextualSpacing/>
              <w:rPr>
                <w:kern w:val="2"/>
                <w:sz w:val="22"/>
                <w:szCs w:val="22"/>
              </w:rPr>
            </w:pPr>
            <w:r>
              <w:rPr>
                <w:kern w:val="2"/>
                <w:sz w:val="22"/>
                <w:szCs w:val="22"/>
              </w:rPr>
              <w:t xml:space="preserve">DMRS port </w:t>
            </w:r>
          </w:p>
        </w:tc>
        <w:tc>
          <w:tcPr>
            <w:tcW w:w="0" w:type="auto"/>
          </w:tcPr>
          <w:p w14:paraId="04B635E5"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Pr>
          <w:p w14:paraId="5D3E53C1"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DMRS port </w:t>
            </w:r>
          </w:p>
        </w:tc>
      </w:tr>
      <w:tr w:rsidR="00C4410A" w14:paraId="3896E2FC" w14:textId="77777777">
        <w:trPr>
          <w:trHeight w:val="195"/>
        </w:trPr>
        <w:tc>
          <w:tcPr>
            <w:tcW w:w="1710" w:type="dxa"/>
          </w:tcPr>
          <w:p w14:paraId="52734294" w14:textId="77777777" w:rsidR="00C4410A" w:rsidRDefault="00C95E9F">
            <w:pPr>
              <w:pStyle w:val="Default"/>
              <w:spacing w:after="0" w:line="240" w:lineRule="auto"/>
              <w:ind w:left="360"/>
              <w:contextualSpacing/>
              <w:rPr>
                <w:kern w:val="2"/>
                <w:sz w:val="22"/>
                <w:szCs w:val="22"/>
              </w:rPr>
            </w:pPr>
            <w:r>
              <w:rPr>
                <w:kern w:val="2"/>
                <w:sz w:val="22"/>
                <w:szCs w:val="22"/>
              </w:rPr>
              <w:t xml:space="preserve">0 </w:t>
            </w:r>
          </w:p>
        </w:tc>
        <w:tc>
          <w:tcPr>
            <w:tcW w:w="2810" w:type="dxa"/>
          </w:tcPr>
          <w:p w14:paraId="2ACE1610" w14:textId="77777777" w:rsidR="00C4410A" w:rsidRDefault="00C95E9F">
            <w:pPr>
              <w:pStyle w:val="Default"/>
              <w:spacing w:after="0" w:line="240" w:lineRule="auto"/>
              <w:ind w:left="360"/>
              <w:contextualSpacing/>
              <w:rPr>
                <w:kern w:val="2"/>
                <w:sz w:val="22"/>
                <w:szCs w:val="22"/>
              </w:rPr>
            </w:pPr>
            <w:r>
              <w:rPr>
                <w:kern w:val="2"/>
                <w:sz w:val="22"/>
                <w:szCs w:val="22"/>
              </w:rPr>
              <w:t xml:space="preserve">1st DMRS </w:t>
            </w:r>
            <w:r>
              <w:rPr>
                <w:color w:val="FF0000"/>
                <w:kern w:val="2"/>
                <w:sz w:val="22"/>
                <w:szCs w:val="22"/>
              </w:rPr>
              <w:t xml:space="preserve">port which shares PTRS port 0 </w:t>
            </w:r>
          </w:p>
        </w:tc>
        <w:tc>
          <w:tcPr>
            <w:tcW w:w="0" w:type="auto"/>
          </w:tcPr>
          <w:p w14:paraId="3F3125AD"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Pr>
          <w:p w14:paraId="5B7F2AB9"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C4410A" w14:paraId="79EE5D73" w14:textId="77777777">
        <w:trPr>
          <w:trHeight w:val="195"/>
        </w:trPr>
        <w:tc>
          <w:tcPr>
            <w:tcW w:w="1710" w:type="dxa"/>
          </w:tcPr>
          <w:p w14:paraId="0F8EA6FB" w14:textId="77777777" w:rsidR="00C4410A" w:rsidRDefault="00C95E9F">
            <w:pPr>
              <w:pStyle w:val="Default"/>
              <w:spacing w:after="0" w:line="240" w:lineRule="auto"/>
              <w:ind w:left="360"/>
              <w:contextualSpacing/>
              <w:rPr>
                <w:kern w:val="2"/>
                <w:sz w:val="22"/>
                <w:szCs w:val="22"/>
              </w:rPr>
            </w:pPr>
            <w:r>
              <w:rPr>
                <w:kern w:val="2"/>
                <w:sz w:val="22"/>
                <w:szCs w:val="22"/>
              </w:rPr>
              <w:lastRenderedPageBreak/>
              <w:t xml:space="preserve">1 </w:t>
            </w:r>
          </w:p>
        </w:tc>
        <w:tc>
          <w:tcPr>
            <w:tcW w:w="2810" w:type="dxa"/>
          </w:tcPr>
          <w:p w14:paraId="6EA89EF5" w14:textId="77777777" w:rsidR="00C4410A" w:rsidRDefault="00C95E9F">
            <w:pPr>
              <w:pStyle w:val="Default"/>
              <w:spacing w:after="0" w:line="240" w:lineRule="auto"/>
              <w:ind w:left="360"/>
              <w:contextualSpacing/>
              <w:rPr>
                <w:kern w:val="2"/>
                <w:sz w:val="22"/>
                <w:szCs w:val="22"/>
              </w:rPr>
            </w:pPr>
            <w:r>
              <w:rPr>
                <w:kern w:val="2"/>
                <w:sz w:val="22"/>
                <w:szCs w:val="22"/>
              </w:rPr>
              <w:t xml:space="preserve">2nd DMRS </w:t>
            </w:r>
            <w:r>
              <w:rPr>
                <w:color w:val="FF0000"/>
                <w:kern w:val="2"/>
                <w:sz w:val="22"/>
                <w:szCs w:val="22"/>
              </w:rPr>
              <w:t xml:space="preserve">port which shares PTRS port 0 </w:t>
            </w:r>
          </w:p>
        </w:tc>
        <w:tc>
          <w:tcPr>
            <w:tcW w:w="0" w:type="auto"/>
          </w:tcPr>
          <w:p w14:paraId="55E70A8C"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Pr>
          <w:p w14:paraId="1B8C8C48" w14:textId="77777777" w:rsidR="00C4410A" w:rsidRDefault="00C95E9F">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488406ED"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Note: PUSCH antenna port 1000 and 1002 in indicated TPMI(s) share PT_RS port 0, and PUSCH antenna port 1001 is associated with PT_RS port 1</w:t>
      </w:r>
    </w:p>
    <w:p w14:paraId="0C0A9F92" w14:textId="77777777" w:rsidR="00C4410A" w:rsidRDefault="00C95E9F">
      <w:pPr>
        <w:pStyle w:val="ListParagraph"/>
        <w:numPr>
          <w:ilvl w:val="0"/>
          <w:numId w:val="56"/>
        </w:numPr>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0E9865FB" w14:textId="77777777" w:rsidR="00C4410A" w:rsidRDefault="00C95E9F">
      <w:pPr>
        <w:pStyle w:val="ListParagraph"/>
        <w:numPr>
          <w:ilvl w:val="1"/>
          <w:numId w:val="56"/>
        </w:numPr>
        <w:contextualSpacing/>
        <w:rPr>
          <w:rFonts w:ascii="Times New Roman" w:eastAsia="Times New Roman" w:hAnsi="Times New Roman" w:cs="Times New Roman"/>
        </w:rPr>
      </w:pPr>
      <w:r>
        <w:rPr>
          <w:rFonts w:ascii="Times New Roman" w:eastAsia="Times New Roman" w:hAnsi="Times New Roman" w:cs="Times New Roman"/>
        </w:rPr>
        <w:t>1 bit</w:t>
      </w:r>
    </w:p>
    <w:p w14:paraId="078CFBAB" w14:textId="77777777" w:rsidR="00C4410A" w:rsidRDefault="00C4410A">
      <w:pPr>
        <w:contextualSpacing/>
        <w:rPr>
          <w:rFonts w:ascii="Times New Roman" w:hAnsi="Times New Roman" w:cs="Times New Roman"/>
        </w:rPr>
      </w:pPr>
    </w:p>
    <w:p w14:paraId="469F8C6A"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1DA884F" w14:textId="77777777" w:rsidR="00C4410A" w:rsidRDefault="00C95E9F">
      <w:pPr>
        <w:contextualSpacing/>
        <w:rPr>
          <w:rFonts w:ascii="Times New Roman" w:hAnsi="Times New Roman" w:cs="Times New Roman"/>
        </w:rPr>
      </w:pPr>
      <w:r>
        <w:rPr>
          <w:rFonts w:ascii="Times New Roman" w:eastAsia="Malgun Gothic" w:hAnsi="Times New Roman" w:cs="Times New Roman"/>
        </w:rPr>
        <w:t>For a 3TX UE, to support 3-port SRS transmission with reusing a 4-port SRS resource,</w:t>
      </w:r>
      <w:r>
        <w:rPr>
          <w:rFonts w:ascii="Times New Roman" w:hAnsi="Times New Roman" w:cs="Times New Roman"/>
        </w:rPr>
        <w:t xml:space="preserve"> support the following for muting one of the ports of the configured 4-port SRS resource,</w:t>
      </w:r>
    </w:p>
    <w:p w14:paraId="67AC3BAD"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Option 3: Always a same port is muted, e.g., the 4</w:t>
      </w:r>
      <w:r>
        <w:rPr>
          <w:rFonts w:ascii="Times New Roman" w:hAnsi="Times New Roman" w:cs="Times New Roman"/>
          <w:vertAlign w:val="superscript"/>
        </w:rPr>
        <w:t>th</w:t>
      </w:r>
      <w:r>
        <w:rPr>
          <w:rFonts w:ascii="Times New Roman" w:hAnsi="Times New Roman" w:cs="Times New Roman"/>
        </w:rPr>
        <w:t xml:space="preserve"> port</w:t>
      </w:r>
    </w:p>
    <w:p w14:paraId="557A5B26" w14:textId="77777777" w:rsidR="00C4410A" w:rsidRDefault="00C4410A">
      <w:pPr>
        <w:contextualSpacing/>
        <w:rPr>
          <w:rFonts w:ascii="Times New Roman" w:hAnsi="Times New Roman" w:cs="Times New Roman"/>
        </w:rPr>
      </w:pPr>
    </w:p>
    <w:p w14:paraId="5207B1F2"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0C427565" w14:textId="77777777" w:rsidR="00C4410A" w:rsidRDefault="00C95E9F">
      <w:pPr>
        <w:contextualSpacing/>
        <w:rPr>
          <w:rFonts w:ascii="Times New Roman" w:eastAsia="Malgun Gothic" w:hAnsi="Times New Roman" w:cs="Times New Roman"/>
        </w:rPr>
      </w:pPr>
      <w:r>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6C9E6D6B" w14:textId="77777777" w:rsidR="00C4410A" w:rsidRDefault="00C4410A">
      <w:pPr>
        <w:contextualSpacing/>
        <w:rPr>
          <w:rFonts w:ascii="Times New Roman" w:hAnsi="Times New Roman" w:cs="Times New Roman"/>
        </w:rPr>
      </w:pPr>
    </w:p>
    <w:p w14:paraId="14D897E3"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5447963D" w14:textId="77777777" w:rsidR="00C4410A" w:rsidRDefault="00C95E9F">
      <w:pPr>
        <w:contextualSpacing/>
        <w:rPr>
          <w:rFonts w:ascii="Times New Roman" w:eastAsia="Malgun Gothic" w:hAnsi="Times New Roman" w:cs="Times New Roman"/>
        </w:rPr>
      </w:pPr>
      <w:r>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595B7388" w14:textId="77777777" w:rsidR="00C4410A" w:rsidRDefault="00C95E9F">
      <w:pPr>
        <w:numPr>
          <w:ilvl w:val="0"/>
          <w:numId w:val="56"/>
        </w:numPr>
        <w:contextualSpacing/>
        <w:rPr>
          <w:rFonts w:ascii="Times New Roman" w:eastAsia="Malgun Gothic" w:hAnsi="Times New Roman" w:cs="Times New Roman"/>
        </w:rPr>
      </w:pPr>
      <w:r>
        <w:rPr>
          <w:rFonts w:ascii="Times New Roman" w:eastAsia="Malgun Gothic" w:hAnsi="Times New Roman" w:cs="Times New Roman"/>
        </w:rPr>
        <w:t>FFS: Whether specification needs to be updated to reflect the above</w:t>
      </w:r>
    </w:p>
    <w:p w14:paraId="246C0C4A" w14:textId="77777777" w:rsidR="00C4410A" w:rsidRDefault="00C4410A">
      <w:pPr>
        <w:contextualSpacing/>
        <w:rPr>
          <w:rFonts w:ascii="Times New Roman" w:hAnsi="Times New Roman" w:cs="Times New Roman"/>
        </w:rPr>
      </w:pPr>
    </w:p>
    <w:p w14:paraId="60202B3A"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4D2740B0" w14:textId="77777777" w:rsidR="00C4410A" w:rsidRDefault="00C95E9F">
      <w:pPr>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75E97A00" w14:textId="77777777" w:rsidR="00C4410A" w:rsidRDefault="00C95E9F">
      <w:pPr>
        <w:pStyle w:val="ListParagraph"/>
        <w:numPr>
          <w:ilvl w:val="0"/>
          <w:numId w:val="56"/>
        </w:numPr>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18FA3894"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C4410A" w14:paraId="1A78BB2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25952DE"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7CCE4F7"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C4410A" w14:paraId="7EC0DD6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4B0EF29"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32D3B483"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C4410A" w14:paraId="751FF32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7FAB420"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77DD0544"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C4410A" w14:paraId="665880D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5BFAC94"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054C9764"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C4410A" w14:paraId="6DA69EC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C5383B5"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5AF09B28" w14:textId="77777777" w:rsidR="00C4410A" w:rsidRDefault="00C95E9F">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5B7D36A7"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2C26FB29" w14:textId="77777777" w:rsidR="00C4410A" w:rsidRDefault="00C4410A">
      <w:pPr>
        <w:contextualSpacing/>
        <w:rPr>
          <w:rFonts w:ascii="Times New Roman" w:hAnsi="Times New Roman" w:cs="Times New Roman"/>
        </w:rPr>
      </w:pPr>
    </w:p>
    <w:p w14:paraId="6E7E21E4"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7E72B66" w14:textId="77777777" w:rsidR="00C4410A" w:rsidRDefault="00C95E9F">
      <w:pPr>
        <w:contextualSpacing/>
        <w:rPr>
          <w:rFonts w:ascii="Times New Roman" w:hAnsi="Times New Roman" w:cs="Times New Roman"/>
        </w:rPr>
      </w:pPr>
      <w:r>
        <w:rPr>
          <w:rFonts w:ascii="Times New Roman" w:hAnsi="Times New Roman" w:cs="Times New Roman"/>
        </w:rPr>
        <w:t>For a 3TX UE, support Rel-17 M-TRP PUSCH repetition where,</w:t>
      </w:r>
    </w:p>
    <w:p w14:paraId="7A78E6C1" w14:textId="77777777" w:rsidR="00C4410A" w:rsidRDefault="00C95E9F">
      <w:pPr>
        <w:pStyle w:val="ListParagraph"/>
        <w:numPr>
          <w:ilvl w:val="0"/>
          <w:numId w:val="56"/>
        </w:numPr>
        <w:contextualSpacing/>
        <w:rPr>
          <w:rFonts w:ascii="Times New Roman" w:hAnsi="Times New Roman" w:cs="Times New Roman"/>
        </w:rPr>
      </w:pPr>
      <w:r>
        <w:rPr>
          <w:rFonts w:ascii="Times New Roman" w:hAnsi="Times New Roman" w:cs="Times New Roman"/>
        </w:rPr>
        <w:t xml:space="preserve">Two SRS resource sets, each with up to 2 of 4-port SRS resources are configured, </w:t>
      </w:r>
    </w:p>
    <w:p w14:paraId="0B398050" w14:textId="77777777" w:rsidR="00C4410A" w:rsidRDefault="00C95E9F">
      <w:pPr>
        <w:contextualSpacing/>
        <w:rPr>
          <w:rFonts w:ascii="Times New Roman" w:hAnsi="Times New Roman" w:cs="Times New Roman"/>
        </w:rPr>
      </w:pPr>
      <w:r>
        <w:rPr>
          <w:rFonts w:ascii="Times New Roman" w:hAnsi="Times New Roman" w:cs="Times New Roman"/>
        </w:rPr>
        <w:t>Note: The configured 4 port SRS resources are used to enable 3-port SRS transmission</w:t>
      </w:r>
    </w:p>
    <w:p w14:paraId="37FC3CD4" w14:textId="77777777" w:rsidR="00C4410A" w:rsidRDefault="00C4410A">
      <w:pPr>
        <w:contextualSpacing/>
        <w:rPr>
          <w:rFonts w:ascii="Times New Roman" w:hAnsi="Times New Roman" w:cs="Times New Roman"/>
          <w:smallCaps/>
        </w:rPr>
      </w:pPr>
    </w:p>
    <w:p w14:paraId="62B65A98" w14:textId="77777777" w:rsidR="00C4410A" w:rsidRDefault="00C95E9F">
      <w:pPr>
        <w:snapToGrid w:val="0"/>
        <w:contextualSpacing/>
        <w:rPr>
          <w:rFonts w:ascii="Times New Roman" w:hAnsi="Times New Roman" w:cs="Times New Roman"/>
          <w:b/>
        </w:rPr>
      </w:pPr>
      <w:r>
        <w:rPr>
          <w:rFonts w:ascii="Times New Roman" w:hAnsi="Times New Roman" w:cs="Times New Roman"/>
          <w:b/>
          <w:highlight w:val="lightGray"/>
        </w:rPr>
        <w:lastRenderedPageBreak/>
        <w:t>RAN1 #117</w:t>
      </w:r>
    </w:p>
    <w:p w14:paraId="08BE614C" w14:textId="77777777" w:rsidR="00C4410A" w:rsidRDefault="00C95E9F">
      <w:pPr>
        <w:contextualSpacing/>
        <w:rPr>
          <w:rFonts w:ascii="Times New Roman" w:hAnsi="Times New Roman" w:cs="Times New Roman"/>
          <w:highlight w:val="green"/>
        </w:rPr>
      </w:pPr>
      <w:r>
        <w:rPr>
          <w:rFonts w:ascii="Times New Roman" w:hAnsi="Times New Roman" w:cs="Times New Roman"/>
          <w:b/>
          <w:bCs/>
          <w:highlight w:val="green"/>
        </w:rPr>
        <w:t>Agreement</w:t>
      </w:r>
    </w:p>
    <w:p w14:paraId="0AA75F8D" w14:textId="77777777" w:rsidR="00C4410A" w:rsidRDefault="00C95E9F">
      <w:pPr>
        <w:contextualSpacing/>
        <w:rPr>
          <w:rFonts w:ascii="Times New Roman" w:hAnsi="Times New Roman" w:cs="Times New Roman"/>
        </w:rPr>
      </w:pPr>
      <w:r>
        <w:rPr>
          <w:rFonts w:ascii="Times New Roman" w:hAnsi="Times New Roman" w:cs="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C4410A" w14:paraId="1E16F20F" w14:textId="77777777">
        <w:tc>
          <w:tcPr>
            <w:tcW w:w="10170" w:type="dxa"/>
            <w:tcBorders>
              <w:top w:val="single" w:sz="4" w:space="0" w:color="auto"/>
              <w:left w:val="single" w:sz="4" w:space="0" w:color="auto"/>
              <w:bottom w:val="single" w:sz="4" w:space="0" w:color="auto"/>
              <w:right w:val="single" w:sz="4" w:space="0" w:color="auto"/>
            </w:tcBorders>
          </w:tcPr>
          <w:p w14:paraId="52096DE0" w14:textId="77777777" w:rsidR="00C4410A" w:rsidRDefault="00C95E9F">
            <w:pPr>
              <w:contextualSpacing/>
              <w:rPr>
                <w:rFonts w:ascii="Times New Roman" w:hAnsi="Times New Roman" w:cs="Times New Roman"/>
                <w:b/>
                <w:bCs/>
              </w:rPr>
            </w:pPr>
            <w:r>
              <w:rPr>
                <w:rFonts w:ascii="Times New Roman" w:hAnsi="Times New Roman" w:cs="Times New Roman"/>
                <w:b/>
                <w:bCs/>
                <w:highlight w:val="green"/>
              </w:rPr>
              <w:t>Agreement</w:t>
            </w:r>
          </w:p>
          <w:p w14:paraId="4EC9196B" w14:textId="77777777" w:rsidR="00C4410A" w:rsidRDefault="00C95E9F">
            <w:pPr>
              <w:contextualSpacing/>
              <w:rPr>
                <w:rFonts w:ascii="Times New Roman" w:hAnsi="Times New Roman" w:cs="Times New Roman"/>
              </w:rPr>
            </w:pPr>
            <w:r>
              <w:rPr>
                <w:rFonts w:ascii="Times New Roman" w:hAnsi="Times New Roman" w:cs="Times New Roman"/>
              </w:rPr>
              <w:t>For a 3TX UE, to support 3-port SRS transmission with reusing a 4-port SRS resource, support the following for muting one of the ports of the configured 4-port SRS resource,</w:t>
            </w:r>
          </w:p>
          <w:p w14:paraId="13E0FF0E" w14:textId="77777777" w:rsidR="00C4410A" w:rsidRDefault="00C95E9F">
            <w:pPr>
              <w:contextualSpacing/>
              <w:rPr>
                <w:rFonts w:ascii="Times New Roman" w:hAnsi="Times New Roman" w:cs="Times New Roman"/>
              </w:rPr>
            </w:pPr>
            <w:r>
              <w:rPr>
                <w:rFonts w:ascii="Times New Roman" w:hAnsi="Times New Roman" w:cs="Times New Roman"/>
              </w:rPr>
              <w:t xml:space="preserve">Option 3: Always a same port is muted, </w:t>
            </w:r>
            <w:r>
              <w:rPr>
                <w:rFonts w:ascii="Times New Roman" w:hAnsi="Times New Roman" w:cs="Times New Roman"/>
                <w:strike/>
              </w:rPr>
              <w:t>e.g.,</w:t>
            </w:r>
            <w:r>
              <w:rPr>
                <w:rFonts w:ascii="Times New Roman" w:hAnsi="Times New Roman" w:cs="Times New Roman"/>
              </w:rPr>
              <w:t xml:space="preserve"> </w:t>
            </w:r>
            <w:r>
              <w:rPr>
                <w:rFonts w:ascii="Times New Roman" w:hAnsi="Times New Roman" w:cs="Times New Roman"/>
                <w:color w:val="FF0000"/>
              </w:rPr>
              <w:t>i.e.,</w:t>
            </w:r>
            <w:r>
              <w:rPr>
                <w:rFonts w:ascii="Times New Roman" w:hAnsi="Times New Roman" w:cs="Times New Roman"/>
              </w:rPr>
              <w:t xml:space="preserve"> the 4th port</w:t>
            </w:r>
          </w:p>
          <w:p w14:paraId="39A5861E" w14:textId="77777777" w:rsidR="00C4410A" w:rsidRDefault="00C4410A">
            <w:pPr>
              <w:contextualSpacing/>
              <w:rPr>
                <w:rFonts w:ascii="Times New Roman" w:hAnsi="Times New Roman" w:cs="Times New Roman"/>
              </w:rPr>
            </w:pPr>
          </w:p>
        </w:tc>
      </w:tr>
    </w:tbl>
    <w:p w14:paraId="7150F606" w14:textId="77777777" w:rsidR="00C4410A" w:rsidRDefault="00C4410A">
      <w:pPr>
        <w:contextualSpacing/>
        <w:rPr>
          <w:rFonts w:ascii="Times New Roman" w:eastAsia="Batang" w:hAnsi="Times New Roman" w:cs="Times New Roman"/>
          <w:iCs/>
        </w:rPr>
      </w:pPr>
    </w:p>
    <w:p w14:paraId="49FB3672" w14:textId="77777777" w:rsidR="00C4410A" w:rsidRDefault="00C95E9F">
      <w:pPr>
        <w:contextualSpacing/>
        <w:rPr>
          <w:rFonts w:ascii="Times New Roman" w:hAnsi="Times New Roman" w:cs="Times New Roman"/>
          <w:highlight w:val="green"/>
        </w:rPr>
      </w:pPr>
      <w:r>
        <w:rPr>
          <w:rFonts w:ascii="Times New Roman" w:hAnsi="Times New Roman" w:cs="Times New Roman"/>
          <w:b/>
          <w:bCs/>
          <w:highlight w:val="green"/>
        </w:rPr>
        <w:t>Agreement</w:t>
      </w:r>
    </w:p>
    <w:p w14:paraId="45648D67" w14:textId="77777777" w:rsidR="00C4410A" w:rsidRDefault="00C95E9F">
      <w:pPr>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3D918807" w14:textId="77777777" w:rsidR="00C4410A" w:rsidRDefault="00C95E9F">
      <w:pPr>
        <w:pStyle w:val="ListParagraph"/>
        <w:numPr>
          <w:ilvl w:val="0"/>
          <w:numId w:val="54"/>
        </w:numPr>
        <w:contextualSpacing/>
        <w:rPr>
          <w:rFonts w:ascii="Times New Roman" w:eastAsia="SimSun" w:hAnsi="Times New Roman" w:cs="Times New Roman"/>
          <w:b/>
          <w:bCs/>
          <w:iCs/>
        </w:rPr>
      </w:pPr>
      <w:r>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131C45B2" w14:textId="77777777" w:rsidR="00C4410A" w:rsidRDefault="00C4410A">
      <w:pPr>
        <w:contextualSpacing/>
        <w:rPr>
          <w:rFonts w:ascii="Times New Roman" w:eastAsia="Batang" w:hAnsi="Times New Roman" w:cs="Times New Roman"/>
          <w:iCs/>
        </w:rPr>
      </w:pPr>
    </w:p>
    <w:p w14:paraId="3EAA6647" w14:textId="77777777" w:rsidR="00C4410A" w:rsidRDefault="00C95E9F">
      <w:pPr>
        <w:contextualSpacing/>
        <w:rPr>
          <w:rFonts w:ascii="Times New Roman" w:hAnsi="Times New Roman" w:cs="Times New Roman"/>
          <w:highlight w:val="green"/>
        </w:rPr>
      </w:pPr>
      <w:r>
        <w:rPr>
          <w:rFonts w:ascii="Times New Roman" w:hAnsi="Times New Roman" w:cs="Times New Roman"/>
          <w:b/>
          <w:bCs/>
          <w:highlight w:val="green"/>
        </w:rPr>
        <w:t>Agreement</w:t>
      </w:r>
    </w:p>
    <w:p w14:paraId="2A227681" w14:textId="77777777" w:rsidR="00C4410A" w:rsidRDefault="00C95E9F">
      <w:pPr>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0728FBFF" w14:textId="77777777" w:rsidR="00C4410A" w:rsidRDefault="00C95E9F">
      <w:pPr>
        <w:pStyle w:val="ListParagraph"/>
        <w:numPr>
          <w:ilvl w:val="0"/>
          <w:numId w:val="54"/>
        </w:numPr>
        <w:contextualSpacing/>
        <w:rPr>
          <w:rFonts w:ascii="Times New Roman" w:eastAsia="SimSun" w:hAnsi="Times New Roman" w:cs="Times New Roman"/>
          <w:iCs/>
        </w:rPr>
      </w:pPr>
      <w:r>
        <w:rPr>
          <w:rFonts w:ascii="Times New Roman" w:eastAsia="SimSun" w:hAnsi="Times New Roman" w:cs="Times New Roman"/>
        </w:rPr>
        <w:t xml:space="preserve">Introduce new tables as Table I, II, III for the second precoding information field, for </w:t>
      </w:r>
      <w:proofErr w:type="spellStart"/>
      <w:r>
        <w:rPr>
          <w:rFonts w:ascii="Times New Roman" w:eastAsia="SimSun" w:hAnsi="Times New Roman" w:cs="Times New Roman"/>
        </w:rPr>
        <w:t>maxRank</w:t>
      </w:r>
      <w:proofErr w:type="spellEnd"/>
      <w:r>
        <w:rPr>
          <w:rFonts w:ascii="Times New Roman" w:eastAsia="SimSun" w:hAnsi="Times New Roman" w:cs="Times New Roman"/>
        </w:rPr>
        <w:t>=1 or 2 or 3, respectively.</w:t>
      </w:r>
    </w:p>
    <w:p w14:paraId="4A5823E7" w14:textId="77777777" w:rsidR="00C4410A" w:rsidRDefault="00C95E9F">
      <w:pPr>
        <w:pStyle w:val="ListParagraph"/>
        <w:numPr>
          <w:ilvl w:val="1"/>
          <w:numId w:val="54"/>
        </w:numPr>
        <w:contextualSpacing/>
        <w:rPr>
          <w:rFonts w:ascii="Times New Roman" w:eastAsia="SimSun" w:hAnsi="Times New Roman" w:cs="Times New Roman"/>
          <w:iCs/>
        </w:rPr>
      </w:pPr>
      <w:r>
        <w:rPr>
          <w:rFonts w:ascii="Times New Roman" w:eastAsia="SimSun" w:hAnsi="Times New Roman" w:cs="Times New Roman"/>
        </w:rPr>
        <w:t xml:space="preserve">Table 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C4410A" w14:paraId="07587E5E"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32662C96" w14:textId="77777777" w:rsidR="00C4410A" w:rsidRDefault="00C95E9F">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14C93DE7" w14:textId="77777777" w:rsidR="00C4410A" w:rsidRDefault="00C95E9F">
            <w:pPr>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C4410A" w14:paraId="66922251"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8F49F82" w14:textId="77777777" w:rsidR="00C4410A" w:rsidRDefault="00C95E9F">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0B982362" w14:textId="77777777" w:rsidR="00C4410A" w:rsidRDefault="00C95E9F">
            <w:pPr>
              <w:contextualSpacing/>
              <w:rPr>
                <w:rFonts w:ascii="Times New Roman" w:hAnsi="Times New Roman" w:cs="Times New Roman"/>
                <w:i/>
              </w:rPr>
            </w:pPr>
            <w:r>
              <w:rPr>
                <w:rFonts w:ascii="Times New Roman" w:hAnsi="Times New Roman" w:cs="Times New Roman"/>
                <w:i/>
              </w:rPr>
              <w:t>1 layer: TPMI=0</w:t>
            </w:r>
          </w:p>
        </w:tc>
      </w:tr>
      <w:tr w:rsidR="00C4410A" w14:paraId="54ADD44B"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0F3B74B7" w14:textId="77777777" w:rsidR="00C4410A" w:rsidRDefault="00C95E9F">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76F94A8C" w14:textId="77777777" w:rsidR="00C4410A" w:rsidRDefault="00C95E9F">
            <w:pPr>
              <w:contextualSpacing/>
              <w:rPr>
                <w:rFonts w:ascii="Times New Roman" w:hAnsi="Times New Roman" w:cs="Times New Roman"/>
                <w:i/>
              </w:rPr>
            </w:pPr>
            <w:r>
              <w:rPr>
                <w:rFonts w:ascii="Times New Roman" w:hAnsi="Times New Roman" w:cs="Times New Roman"/>
                <w:i/>
              </w:rPr>
              <w:t>1 layer: TPMI=1</w:t>
            </w:r>
          </w:p>
        </w:tc>
      </w:tr>
      <w:tr w:rsidR="00C4410A" w14:paraId="212338F9"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BB62FC4" w14:textId="77777777" w:rsidR="00C4410A" w:rsidRDefault="00C95E9F">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75348F9" w14:textId="77777777" w:rsidR="00C4410A" w:rsidRDefault="00C95E9F">
            <w:pPr>
              <w:contextualSpacing/>
              <w:rPr>
                <w:rFonts w:ascii="Times New Roman" w:hAnsi="Times New Roman" w:cs="Times New Roman"/>
                <w:i/>
              </w:rPr>
            </w:pPr>
            <w:r>
              <w:rPr>
                <w:rFonts w:ascii="Times New Roman" w:hAnsi="Times New Roman" w:cs="Times New Roman"/>
                <w:i/>
              </w:rPr>
              <w:t>1 layer: TPMI=2</w:t>
            </w:r>
          </w:p>
        </w:tc>
      </w:tr>
      <w:tr w:rsidR="00C4410A" w14:paraId="1E0B528D" w14:textId="77777777">
        <w:trPr>
          <w:trHeight w:val="35"/>
        </w:trPr>
        <w:tc>
          <w:tcPr>
            <w:tcW w:w="2263" w:type="dxa"/>
            <w:tcBorders>
              <w:top w:val="single" w:sz="4" w:space="0" w:color="auto"/>
              <w:left w:val="single" w:sz="4" w:space="0" w:color="auto"/>
              <w:bottom w:val="single" w:sz="4" w:space="0" w:color="auto"/>
              <w:right w:val="single" w:sz="4" w:space="0" w:color="auto"/>
            </w:tcBorders>
          </w:tcPr>
          <w:p w14:paraId="5F4D6AFE" w14:textId="77777777" w:rsidR="00C4410A" w:rsidRDefault="00C95E9F">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380E7781" w14:textId="77777777" w:rsidR="00C4410A" w:rsidRDefault="00C95E9F">
            <w:pPr>
              <w:contextualSpacing/>
              <w:rPr>
                <w:rFonts w:ascii="Times New Roman" w:hAnsi="Times New Roman" w:cs="Times New Roman"/>
                <w:i/>
              </w:rPr>
            </w:pPr>
            <w:r>
              <w:rPr>
                <w:rFonts w:ascii="Times New Roman" w:hAnsi="Times New Roman" w:cs="Times New Roman"/>
                <w:i/>
              </w:rPr>
              <w:t xml:space="preserve">Reserved </w:t>
            </w:r>
          </w:p>
        </w:tc>
      </w:tr>
    </w:tbl>
    <w:p w14:paraId="336AB806" w14:textId="77777777" w:rsidR="00C4410A" w:rsidRDefault="00C95E9F">
      <w:pPr>
        <w:pStyle w:val="ListParagraph"/>
        <w:numPr>
          <w:ilvl w:val="1"/>
          <w:numId w:val="54"/>
        </w:numPr>
        <w:contextualSpacing/>
        <w:rPr>
          <w:rFonts w:ascii="Times New Roman" w:eastAsia="SimSun" w:hAnsi="Times New Roman" w:cs="Times New Roman"/>
          <w:iCs/>
          <w:lang w:val="en-GB"/>
        </w:rPr>
      </w:pPr>
      <w:r>
        <w:rPr>
          <w:rFonts w:ascii="Times New Roman" w:eastAsia="SimSun" w:hAnsi="Times New Roman" w:cs="Times New Roman"/>
        </w:rPr>
        <w:t xml:space="preserve">Table 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C4410A" w14:paraId="2F8911A2"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0229EFD" w14:textId="77777777" w:rsidR="00C4410A" w:rsidRDefault="00C95E9F">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B3A1D75" w14:textId="77777777" w:rsidR="00C4410A" w:rsidRDefault="00C95E9F">
            <w:pPr>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C4410A" w14:paraId="471F7FB7" w14:textId="77777777">
        <w:trPr>
          <w:trHeight w:val="209"/>
        </w:trPr>
        <w:tc>
          <w:tcPr>
            <w:tcW w:w="2263" w:type="dxa"/>
            <w:tcBorders>
              <w:top w:val="single" w:sz="4" w:space="0" w:color="auto"/>
              <w:left w:val="single" w:sz="4" w:space="0" w:color="auto"/>
              <w:bottom w:val="single" w:sz="4" w:space="0" w:color="auto"/>
              <w:right w:val="single" w:sz="4" w:space="0" w:color="auto"/>
            </w:tcBorders>
          </w:tcPr>
          <w:p w14:paraId="38763EB5" w14:textId="77777777" w:rsidR="00C4410A" w:rsidRDefault="00C95E9F">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B506AD7" w14:textId="77777777" w:rsidR="00C4410A" w:rsidRDefault="00C95E9F">
            <w:pPr>
              <w:contextualSpacing/>
              <w:rPr>
                <w:rFonts w:ascii="Times New Roman" w:hAnsi="Times New Roman" w:cs="Times New Roman"/>
                <w:i/>
              </w:rPr>
            </w:pPr>
            <w:r>
              <w:rPr>
                <w:rFonts w:ascii="Times New Roman" w:hAnsi="Times New Roman" w:cs="Times New Roman"/>
                <w:i/>
              </w:rPr>
              <w:t>1 layer: TPMI=0</w:t>
            </w:r>
          </w:p>
        </w:tc>
      </w:tr>
      <w:tr w:rsidR="00C4410A" w14:paraId="33599895" w14:textId="77777777">
        <w:tc>
          <w:tcPr>
            <w:tcW w:w="2263" w:type="dxa"/>
            <w:tcBorders>
              <w:top w:val="single" w:sz="4" w:space="0" w:color="auto"/>
              <w:left w:val="single" w:sz="4" w:space="0" w:color="auto"/>
              <w:bottom w:val="single" w:sz="4" w:space="0" w:color="auto"/>
              <w:right w:val="single" w:sz="4" w:space="0" w:color="auto"/>
            </w:tcBorders>
          </w:tcPr>
          <w:p w14:paraId="1E735F82" w14:textId="77777777" w:rsidR="00C4410A" w:rsidRDefault="00C95E9F">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4B23B167" w14:textId="77777777" w:rsidR="00C4410A" w:rsidRDefault="00C95E9F">
            <w:pPr>
              <w:contextualSpacing/>
              <w:rPr>
                <w:rFonts w:ascii="Times New Roman" w:hAnsi="Times New Roman" w:cs="Times New Roman"/>
                <w:i/>
              </w:rPr>
            </w:pPr>
            <w:r>
              <w:rPr>
                <w:rFonts w:ascii="Times New Roman" w:hAnsi="Times New Roman" w:cs="Times New Roman"/>
                <w:i/>
              </w:rPr>
              <w:t>1 layer: TPMI=1</w:t>
            </w:r>
          </w:p>
        </w:tc>
      </w:tr>
      <w:tr w:rsidR="00C4410A" w14:paraId="2AF4712D" w14:textId="77777777">
        <w:tc>
          <w:tcPr>
            <w:tcW w:w="2263" w:type="dxa"/>
            <w:tcBorders>
              <w:top w:val="single" w:sz="4" w:space="0" w:color="auto"/>
              <w:left w:val="single" w:sz="4" w:space="0" w:color="auto"/>
              <w:bottom w:val="single" w:sz="4" w:space="0" w:color="auto"/>
              <w:right w:val="single" w:sz="4" w:space="0" w:color="auto"/>
            </w:tcBorders>
          </w:tcPr>
          <w:p w14:paraId="0F3F4FA5" w14:textId="77777777" w:rsidR="00C4410A" w:rsidRDefault="00C95E9F">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ADF134F" w14:textId="77777777" w:rsidR="00C4410A" w:rsidRDefault="00C95E9F">
            <w:pPr>
              <w:contextualSpacing/>
              <w:rPr>
                <w:rFonts w:ascii="Times New Roman" w:hAnsi="Times New Roman" w:cs="Times New Roman"/>
                <w:i/>
              </w:rPr>
            </w:pPr>
            <w:r>
              <w:rPr>
                <w:rFonts w:ascii="Times New Roman" w:hAnsi="Times New Roman" w:cs="Times New Roman"/>
                <w:i/>
              </w:rPr>
              <w:t>1 layer: TPMI=2</w:t>
            </w:r>
          </w:p>
        </w:tc>
      </w:tr>
      <w:tr w:rsidR="00C4410A" w14:paraId="0975998F" w14:textId="77777777">
        <w:tc>
          <w:tcPr>
            <w:tcW w:w="2263" w:type="dxa"/>
            <w:tcBorders>
              <w:top w:val="single" w:sz="4" w:space="0" w:color="auto"/>
              <w:left w:val="single" w:sz="4" w:space="0" w:color="auto"/>
              <w:bottom w:val="single" w:sz="4" w:space="0" w:color="auto"/>
              <w:right w:val="single" w:sz="4" w:space="0" w:color="auto"/>
            </w:tcBorders>
          </w:tcPr>
          <w:p w14:paraId="7EA69D04" w14:textId="77777777" w:rsidR="00C4410A" w:rsidRDefault="00C95E9F">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58E2A234" w14:textId="77777777" w:rsidR="00C4410A" w:rsidRDefault="00C95E9F">
            <w:pPr>
              <w:contextualSpacing/>
              <w:rPr>
                <w:rFonts w:ascii="Times New Roman" w:hAnsi="Times New Roman" w:cs="Times New Roman"/>
                <w:i/>
              </w:rPr>
            </w:pPr>
            <w:r>
              <w:rPr>
                <w:rFonts w:ascii="Times New Roman" w:hAnsi="Times New Roman" w:cs="Times New Roman"/>
                <w:i/>
              </w:rPr>
              <w:t xml:space="preserve">1 layer: Reserved </w:t>
            </w:r>
          </w:p>
        </w:tc>
      </w:tr>
      <w:tr w:rsidR="00C4410A" w14:paraId="2553F5EB" w14:textId="77777777">
        <w:tc>
          <w:tcPr>
            <w:tcW w:w="2263" w:type="dxa"/>
            <w:tcBorders>
              <w:top w:val="single" w:sz="4" w:space="0" w:color="auto"/>
              <w:left w:val="single" w:sz="4" w:space="0" w:color="auto"/>
              <w:bottom w:val="single" w:sz="4" w:space="0" w:color="auto"/>
              <w:right w:val="single" w:sz="4" w:space="0" w:color="auto"/>
            </w:tcBorders>
          </w:tcPr>
          <w:p w14:paraId="7F90AF4E" w14:textId="77777777" w:rsidR="00C4410A" w:rsidRDefault="00C95E9F">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CA2318E" w14:textId="77777777" w:rsidR="00C4410A" w:rsidRDefault="00C95E9F">
            <w:pPr>
              <w:contextualSpacing/>
              <w:rPr>
                <w:rFonts w:ascii="Times New Roman" w:hAnsi="Times New Roman" w:cs="Times New Roman"/>
                <w:i/>
              </w:rPr>
            </w:pPr>
            <w:r>
              <w:rPr>
                <w:rFonts w:ascii="Times New Roman" w:hAnsi="Times New Roman" w:cs="Times New Roman"/>
                <w:i/>
              </w:rPr>
              <w:t>2 layer: TPMI=0</w:t>
            </w:r>
          </w:p>
        </w:tc>
      </w:tr>
      <w:tr w:rsidR="00C4410A" w14:paraId="7B02C9E5" w14:textId="77777777">
        <w:tc>
          <w:tcPr>
            <w:tcW w:w="2263" w:type="dxa"/>
            <w:tcBorders>
              <w:top w:val="single" w:sz="4" w:space="0" w:color="auto"/>
              <w:left w:val="single" w:sz="4" w:space="0" w:color="auto"/>
              <w:bottom w:val="single" w:sz="4" w:space="0" w:color="auto"/>
              <w:right w:val="single" w:sz="4" w:space="0" w:color="auto"/>
            </w:tcBorders>
          </w:tcPr>
          <w:p w14:paraId="210E106A" w14:textId="77777777" w:rsidR="00C4410A" w:rsidRDefault="00C95E9F">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33987665" w14:textId="77777777" w:rsidR="00C4410A" w:rsidRDefault="00C95E9F">
            <w:pPr>
              <w:contextualSpacing/>
              <w:rPr>
                <w:rFonts w:ascii="Times New Roman" w:hAnsi="Times New Roman" w:cs="Times New Roman"/>
                <w:i/>
              </w:rPr>
            </w:pPr>
            <w:r>
              <w:rPr>
                <w:rFonts w:ascii="Times New Roman" w:hAnsi="Times New Roman" w:cs="Times New Roman"/>
                <w:i/>
              </w:rPr>
              <w:t>2 layer: TPMI=1</w:t>
            </w:r>
          </w:p>
        </w:tc>
      </w:tr>
      <w:tr w:rsidR="00C4410A" w14:paraId="19E0333F" w14:textId="77777777">
        <w:tc>
          <w:tcPr>
            <w:tcW w:w="2263" w:type="dxa"/>
            <w:tcBorders>
              <w:top w:val="single" w:sz="4" w:space="0" w:color="auto"/>
              <w:left w:val="single" w:sz="4" w:space="0" w:color="auto"/>
              <w:bottom w:val="single" w:sz="4" w:space="0" w:color="auto"/>
              <w:right w:val="single" w:sz="4" w:space="0" w:color="auto"/>
            </w:tcBorders>
          </w:tcPr>
          <w:p w14:paraId="350841CA" w14:textId="77777777" w:rsidR="00C4410A" w:rsidRDefault="00C95E9F">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8D0B5EE" w14:textId="77777777" w:rsidR="00C4410A" w:rsidRDefault="00C95E9F">
            <w:pPr>
              <w:contextualSpacing/>
              <w:rPr>
                <w:rFonts w:ascii="Times New Roman" w:hAnsi="Times New Roman" w:cs="Times New Roman"/>
                <w:i/>
              </w:rPr>
            </w:pPr>
            <w:r>
              <w:rPr>
                <w:rFonts w:ascii="Times New Roman" w:hAnsi="Times New Roman" w:cs="Times New Roman"/>
                <w:i/>
              </w:rPr>
              <w:t>2 layer: TPMI=2</w:t>
            </w:r>
          </w:p>
        </w:tc>
      </w:tr>
      <w:tr w:rsidR="00C4410A" w14:paraId="2D523D3D" w14:textId="77777777">
        <w:tc>
          <w:tcPr>
            <w:tcW w:w="2263" w:type="dxa"/>
            <w:tcBorders>
              <w:top w:val="single" w:sz="4" w:space="0" w:color="auto"/>
              <w:left w:val="single" w:sz="4" w:space="0" w:color="auto"/>
              <w:bottom w:val="single" w:sz="4" w:space="0" w:color="auto"/>
              <w:right w:val="single" w:sz="4" w:space="0" w:color="auto"/>
            </w:tcBorders>
          </w:tcPr>
          <w:p w14:paraId="491AABD0" w14:textId="77777777" w:rsidR="00C4410A" w:rsidRDefault="00C95E9F">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1F3E1FAF" w14:textId="77777777" w:rsidR="00C4410A" w:rsidRDefault="00C95E9F">
            <w:pPr>
              <w:contextualSpacing/>
              <w:rPr>
                <w:rFonts w:ascii="Times New Roman" w:hAnsi="Times New Roman" w:cs="Times New Roman"/>
                <w:i/>
              </w:rPr>
            </w:pPr>
            <w:r>
              <w:rPr>
                <w:rFonts w:ascii="Times New Roman" w:hAnsi="Times New Roman" w:cs="Times New Roman"/>
                <w:i/>
              </w:rPr>
              <w:t>2 layer: Reserved</w:t>
            </w:r>
          </w:p>
        </w:tc>
      </w:tr>
    </w:tbl>
    <w:p w14:paraId="47041DA2" w14:textId="77777777" w:rsidR="00C4410A" w:rsidRDefault="00C95E9F">
      <w:pPr>
        <w:pStyle w:val="ListParagraph"/>
        <w:numPr>
          <w:ilvl w:val="1"/>
          <w:numId w:val="54"/>
        </w:numPr>
        <w:contextualSpacing/>
        <w:rPr>
          <w:rFonts w:ascii="Times New Roman" w:eastAsia="SimSun" w:hAnsi="Times New Roman" w:cs="Times New Roman"/>
          <w:iCs/>
          <w:lang w:val="en-GB"/>
        </w:rPr>
      </w:pPr>
      <w:r>
        <w:rPr>
          <w:rFonts w:ascii="Times New Roman" w:eastAsia="SimSun" w:hAnsi="Times New Roman" w:cs="Times New Roman"/>
        </w:rPr>
        <w:t xml:space="preserve">Table III: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C4410A" w14:paraId="0076D542"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03F1ACD7" w14:textId="77777777" w:rsidR="00C4410A" w:rsidRDefault="00C95E9F">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980778A" w14:textId="77777777" w:rsidR="00C4410A" w:rsidRDefault="00C95E9F">
            <w:pPr>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C4410A" w14:paraId="24C90F68"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9DFFC92" w14:textId="77777777" w:rsidR="00C4410A" w:rsidRDefault="00C95E9F">
            <w:pPr>
              <w:contextualSpacing/>
              <w:rPr>
                <w:rFonts w:ascii="Times New Roman" w:hAnsi="Times New Roman" w:cs="Times New Roman"/>
                <w:i/>
              </w:rPr>
            </w:pPr>
            <w:r>
              <w:rPr>
                <w:rFonts w:ascii="Times New Roman" w:hAnsi="Times New Roman" w:cs="Times New Roman"/>
                <w:i/>
              </w:rPr>
              <w:lastRenderedPageBreak/>
              <w:t>0</w:t>
            </w:r>
          </w:p>
        </w:tc>
        <w:tc>
          <w:tcPr>
            <w:tcW w:w="3969" w:type="dxa"/>
            <w:tcBorders>
              <w:top w:val="single" w:sz="4" w:space="0" w:color="auto"/>
              <w:left w:val="single" w:sz="4" w:space="0" w:color="auto"/>
              <w:bottom w:val="single" w:sz="4" w:space="0" w:color="auto"/>
              <w:right w:val="single" w:sz="4" w:space="0" w:color="auto"/>
            </w:tcBorders>
          </w:tcPr>
          <w:p w14:paraId="50E964B3" w14:textId="77777777" w:rsidR="00C4410A" w:rsidRDefault="00C95E9F">
            <w:pPr>
              <w:contextualSpacing/>
              <w:rPr>
                <w:rFonts w:ascii="Times New Roman" w:hAnsi="Times New Roman" w:cs="Times New Roman"/>
                <w:i/>
              </w:rPr>
            </w:pPr>
            <w:r>
              <w:rPr>
                <w:rFonts w:ascii="Times New Roman" w:hAnsi="Times New Roman" w:cs="Times New Roman"/>
                <w:i/>
              </w:rPr>
              <w:t>1 layer: TPMI=0</w:t>
            </w:r>
          </w:p>
        </w:tc>
      </w:tr>
      <w:tr w:rsidR="00C4410A" w14:paraId="35967746"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5060BD3B" w14:textId="77777777" w:rsidR="00C4410A" w:rsidRDefault="00C95E9F">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A485FF8" w14:textId="77777777" w:rsidR="00C4410A" w:rsidRDefault="00C95E9F">
            <w:pPr>
              <w:contextualSpacing/>
              <w:rPr>
                <w:rFonts w:ascii="Times New Roman" w:hAnsi="Times New Roman" w:cs="Times New Roman"/>
                <w:i/>
              </w:rPr>
            </w:pPr>
            <w:r>
              <w:rPr>
                <w:rFonts w:ascii="Times New Roman" w:hAnsi="Times New Roman" w:cs="Times New Roman"/>
                <w:i/>
              </w:rPr>
              <w:t>1 layer: TPMI=1</w:t>
            </w:r>
          </w:p>
        </w:tc>
      </w:tr>
      <w:tr w:rsidR="00C4410A" w14:paraId="35381BE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86A8B86" w14:textId="77777777" w:rsidR="00C4410A" w:rsidRDefault="00C95E9F">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5A777E60" w14:textId="77777777" w:rsidR="00C4410A" w:rsidRDefault="00C95E9F">
            <w:pPr>
              <w:contextualSpacing/>
              <w:rPr>
                <w:rFonts w:ascii="Times New Roman" w:hAnsi="Times New Roman" w:cs="Times New Roman"/>
                <w:i/>
              </w:rPr>
            </w:pPr>
            <w:r>
              <w:rPr>
                <w:rFonts w:ascii="Times New Roman" w:hAnsi="Times New Roman" w:cs="Times New Roman"/>
                <w:i/>
              </w:rPr>
              <w:t>1 layer: TPMI=2</w:t>
            </w:r>
          </w:p>
        </w:tc>
      </w:tr>
      <w:tr w:rsidR="00C4410A" w14:paraId="4762854E"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4492CCB3" w14:textId="77777777" w:rsidR="00C4410A" w:rsidRDefault="00C95E9F">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4EC3C4D2" w14:textId="77777777" w:rsidR="00C4410A" w:rsidRDefault="00C95E9F">
            <w:pPr>
              <w:contextualSpacing/>
              <w:rPr>
                <w:rFonts w:ascii="Times New Roman" w:hAnsi="Times New Roman" w:cs="Times New Roman"/>
                <w:i/>
              </w:rPr>
            </w:pPr>
            <w:r>
              <w:rPr>
                <w:rFonts w:ascii="Times New Roman" w:hAnsi="Times New Roman" w:cs="Times New Roman"/>
                <w:i/>
              </w:rPr>
              <w:t xml:space="preserve">1 layer: Reserved </w:t>
            </w:r>
          </w:p>
        </w:tc>
      </w:tr>
      <w:tr w:rsidR="00C4410A" w14:paraId="28CF300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9A0D316" w14:textId="77777777" w:rsidR="00C4410A" w:rsidRDefault="00C95E9F">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19CEACFD" w14:textId="77777777" w:rsidR="00C4410A" w:rsidRDefault="00C95E9F">
            <w:pPr>
              <w:contextualSpacing/>
              <w:rPr>
                <w:rFonts w:ascii="Times New Roman" w:hAnsi="Times New Roman" w:cs="Times New Roman"/>
                <w:i/>
              </w:rPr>
            </w:pPr>
            <w:r>
              <w:rPr>
                <w:rFonts w:ascii="Times New Roman" w:hAnsi="Times New Roman" w:cs="Times New Roman"/>
                <w:i/>
              </w:rPr>
              <w:t>2 layer: TPMI=0</w:t>
            </w:r>
          </w:p>
        </w:tc>
      </w:tr>
      <w:tr w:rsidR="00C4410A" w14:paraId="62ADAFC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F71D595" w14:textId="77777777" w:rsidR="00C4410A" w:rsidRDefault="00C95E9F">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3D1B7D96" w14:textId="77777777" w:rsidR="00C4410A" w:rsidRDefault="00C95E9F">
            <w:pPr>
              <w:contextualSpacing/>
              <w:rPr>
                <w:rFonts w:ascii="Times New Roman" w:hAnsi="Times New Roman" w:cs="Times New Roman"/>
                <w:i/>
              </w:rPr>
            </w:pPr>
            <w:r>
              <w:rPr>
                <w:rFonts w:ascii="Times New Roman" w:hAnsi="Times New Roman" w:cs="Times New Roman"/>
                <w:i/>
              </w:rPr>
              <w:t>2 layer: TPMI=1</w:t>
            </w:r>
          </w:p>
        </w:tc>
      </w:tr>
      <w:tr w:rsidR="00C4410A" w14:paraId="3396A190"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C3CEEF6" w14:textId="77777777" w:rsidR="00C4410A" w:rsidRDefault="00C95E9F">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8A81768" w14:textId="77777777" w:rsidR="00C4410A" w:rsidRDefault="00C95E9F">
            <w:pPr>
              <w:contextualSpacing/>
              <w:rPr>
                <w:rFonts w:ascii="Times New Roman" w:hAnsi="Times New Roman" w:cs="Times New Roman"/>
                <w:i/>
              </w:rPr>
            </w:pPr>
            <w:r>
              <w:rPr>
                <w:rFonts w:ascii="Times New Roman" w:hAnsi="Times New Roman" w:cs="Times New Roman"/>
                <w:i/>
              </w:rPr>
              <w:t>2 layer: TPMI=2</w:t>
            </w:r>
          </w:p>
        </w:tc>
      </w:tr>
      <w:tr w:rsidR="00C4410A" w14:paraId="0C1CB998"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4C0CE4E" w14:textId="77777777" w:rsidR="00C4410A" w:rsidRDefault="00C95E9F">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63B75AA1" w14:textId="77777777" w:rsidR="00C4410A" w:rsidRDefault="00C95E9F">
            <w:pPr>
              <w:contextualSpacing/>
              <w:rPr>
                <w:rFonts w:ascii="Times New Roman" w:hAnsi="Times New Roman" w:cs="Times New Roman"/>
                <w:i/>
              </w:rPr>
            </w:pPr>
            <w:r>
              <w:rPr>
                <w:rFonts w:ascii="Times New Roman" w:hAnsi="Times New Roman" w:cs="Times New Roman"/>
                <w:i/>
              </w:rPr>
              <w:t>2 layer: Reserved</w:t>
            </w:r>
          </w:p>
        </w:tc>
      </w:tr>
      <w:tr w:rsidR="00C4410A" w14:paraId="3A5DAD22"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4508AD4C" w14:textId="77777777" w:rsidR="00C4410A" w:rsidRDefault="00C95E9F">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78ED1579" w14:textId="77777777" w:rsidR="00C4410A" w:rsidRDefault="00C95E9F">
            <w:pPr>
              <w:contextualSpacing/>
              <w:rPr>
                <w:rFonts w:ascii="Times New Roman" w:hAnsi="Times New Roman" w:cs="Times New Roman"/>
                <w:i/>
              </w:rPr>
            </w:pPr>
            <w:r>
              <w:rPr>
                <w:rFonts w:ascii="Times New Roman" w:hAnsi="Times New Roman" w:cs="Times New Roman"/>
                <w:i/>
              </w:rPr>
              <w:t>3 layer: TPMI=0</w:t>
            </w:r>
          </w:p>
        </w:tc>
      </w:tr>
      <w:tr w:rsidR="00C4410A" w14:paraId="25E761AE"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6C7B3AA" w14:textId="77777777" w:rsidR="00C4410A" w:rsidRDefault="00C95E9F">
            <w:pPr>
              <w:contextualSpacing/>
              <w:rPr>
                <w:rFonts w:ascii="Times New Roman" w:hAnsi="Times New Roman" w:cs="Times New Roman"/>
                <w:i/>
              </w:rPr>
            </w:pPr>
            <w:r>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tcPr>
          <w:p w14:paraId="26445115" w14:textId="77777777" w:rsidR="00C4410A" w:rsidRDefault="00C95E9F">
            <w:pPr>
              <w:contextualSpacing/>
              <w:rPr>
                <w:rFonts w:ascii="Times New Roman" w:hAnsi="Times New Roman" w:cs="Times New Roman"/>
                <w:i/>
              </w:rPr>
            </w:pPr>
            <w:r>
              <w:rPr>
                <w:rFonts w:ascii="Times New Roman" w:hAnsi="Times New Roman" w:cs="Times New Roman"/>
                <w:i/>
              </w:rPr>
              <w:t>3 layer: reserved</w:t>
            </w:r>
          </w:p>
        </w:tc>
      </w:tr>
    </w:tbl>
    <w:p w14:paraId="389B1BE4" w14:textId="77777777" w:rsidR="00C4410A" w:rsidRDefault="00C4410A">
      <w:pPr>
        <w:contextualSpacing/>
        <w:rPr>
          <w:rFonts w:ascii="Times New Roman" w:eastAsia="Times New Roman" w:hAnsi="Times New Roman" w:cs="Times New Roman"/>
          <w:i/>
        </w:rPr>
      </w:pPr>
    </w:p>
    <w:p w14:paraId="3189BED7" w14:textId="77777777" w:rsidR="00C4410A" w:rsidRDefault="00C95E9F">
      <w:pPr>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0C6AFCC0" w14:textId="77777777" w:rsidR="00C4410A" w:rsidRDefault="00C95E9F">
      <w:pPr>
        <w:pStyle w:val="0Maintext"/>
        <w:spacing w:after="0" w:afterAutospacing="0" w:line="240" w:lineRule="auto"/>
        <w:ind w:firstLine="0"/>
        <w:contextualSpacing/>
        <w:rPr>
          <w:rFonts w:ascii="Times New Roman" w:hAnsi="Times New Roman" w:cs="Times New Roman"/>
          <w:iCs/>
        </w:rPr>
      </w:pPr>
      <w:r>
        <w:rPr>
          <w:rFonts w:ascii="Times New Roman" w:eastAsia="SimSun" w:hAnsi="Times New Roman" w:cs="Times New Roman"/>
          <w:iCs/>
        </w:rPr>
        <w:t xml:space="preserve">For codebook-based M-TRP PUSCH repetition by a 3TX UE, </w:t>
      </w:r>
      <w:r>
        <w:rPr>
          <w:rFonts w:ascii="Times New Roman" w:hAnsi="Times New Roman" w:cs="Times New Roman"/>
          <w:iCs/>
        </w:rPr>
        <w:t xml:space="preserve">for indication of PTRS-DMRS association, </w:t>
      </w:r>
    </w:p>
    <w:p w14:paraId="7F6EFF87" w14:textId="77777777" w:rsidR="00C4410A" w:rsidRDefault="00C95E9F">
      <w:pPr>
        <w:pStyle w:val="ListParagraph"/>
        <w:numPr>
          <w:ilvl w:val="0"/>
          <w:numId w:val="54"/>
        </w:numPr>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604DDD92" w14:textId="77777777" w:rsidR="00C4410A" w:rsidRDefault="00C95E9F">
      <w:pPr>
        <w:pStyle w:val="ListParagraph"/>
        <w:numPr>
          <w:ilvl w:val="0"/>
          <w:numId w:val="54"/>
        </w:numPr>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263A09E0" w14:textId="77777777" w:rsidR="00C4410A" w:rsidRDefault="00C95E9F">
      <w:pPr>
        <w:pStyle w:val="ListParagraph"/>
        <w:numPr>
          <w:ilvl w:val="1"/>
          <w:numId w:val="54"/>
        </w:numPr>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p w14:paraId="1B999611" w14:textId="77777777" w:rsidR="00C4410A" w:rsidRDefault="00C4410A">
      <w:pPr>
        <w:contextualSpacing/>
        <w:rPr>
          <w:rFonts w:ascii="Times New Roman" w:eastAsia="Times New Roman" w:hAnsi="Times New Roman" w:cs="Times New Roman"/>
          <w:i/>
        </w:rPr>
      </w:pPr>
    </w:p>
    <w:p w14:paraId="6E1ECCC9" w14:textId="77777777" w:rsidR="00C4410A" w:rsidRDefault="00C95E9F">
      <w:pPr>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2EA32738" w14:textId="77777777" w:rsidR="00C4410A" w:rsidRDefault="00C95E9F">
      <w:pPr>
        <w:contextualSpacing/>
        <w:rPr>
          <w:rFonts w:ascii="Times New Roman" w:hAnsi="Times New Roman" w:cs="Times New Roman"/>
        </w:rPr>
      </w:pPr>
      <w:r>
        <w:rPr>
          <w:rFonts w:ascii="Times New Roman" w:hAnsi="Times New Roman" w:cs="Times New Roman"/>
        </w:rPr>
        <w:t xml:space="preserve">For codebook-based UL transmission by a 3TX UE, </w:t>
      </w:r>
      <w:r>
        <w:rPr>
          <w:rFonts w:ascii="Times New Roman" w:eastAsia="Times New Roman" w:hAnsi="Times New Roman" w:cs="Times New Roman"/>
        </w:rPr>
        <w:t>subject to its capability,</w:t>
      </w:r>
    </w:p>
    <w:p w14:paraId="44244DE9" w14:textId="77777777" w:rsidR="00C4410A" w:rsidRDefault="00C95E9F">
      <w:pPr>
        <w:pStyle w:val="ListParagraph"/>
        <w:numPr>
          <w:ilvl w:val="0"/>
          <w:numId w:val="54"/>
        </w:numPr>
        <w:contextualSpacing/>
        <w:rPr>
          <w:rFonts w:ascii="Times New Roman" w:hAnsi="Times New Roman" w:cs="Times New Roman"/>
        </w:rPr>
      </w:pPr>
      <w:r>
        <w:rPr>
          <w:rFonts w:ascii="Times New Roman" w:hAnsi="Times New Roman" w:cs="Times New Roman"/>
        </w:rPr>
        <w:t>A 3TX UE may report a maximum number of 3 layers</w:t>
      </w:r>
    </w:p>
    <w:p w14:paraId="3FCDB0D2" w14:textId="77777777" w:rsidR="00C4410A" w:rsidRDefault="00C95E9F">
      <w:pPr>
        <w:pStyle w:val="ListParagraph"/>
        <w:numPr>
          <w:ilvl w:val="0"/>
          <w:numId w:val="54"/>
        </w:numPr>
        <w:contextualSpacing/>
        <w:rPr>
          <w:rFonts w:ascii="Times New Roman" w:hAnsi="Times New Roman" w:cs="Times New Roman"/>
        </w:rPr>
      </w:pPr>
      <w:r>
        <w:rPr>
          <w:rFonts w:ascii="Times New Roman" w:hAnsi="Times New Roman" w:cs="Times New Roman"/>
        </w:rPr>
        <w:t>A 3TX UE may report a maximum number of SRS ports of up to 3</w:t>
      </w:r>
    </w:p>
    <w:p w14:paraId="51054593" w14:textId="77777777" w:rsidR="00C4410A" w:rsidRDefault="00C95E9F">
      <w:pPr>
        <w:pStyle w:val="ListParagraph"/>
        <w:ind w:left="0"/>
        <w:contextualSpacing/>
        <w:rPr>
          <w:rFonts w:ascii="Times New Roman" w:hAnsi="Times New Roman" w:cs="Times New Roman"/>
        </w:rPr>
      </w:pPr>
      <w:r>
        <w:rPr>
          <w:rFonts w:ascii="Times New Roman" w:hAnsi="Times New Roman" w:cs="Times New Roman"/>
        </w:rPr>
        <w:t>Note: SRS resource definition is not changed nor the number of SRS ports in the SRS resource.</w:t>
      </w:r>
    </w:p>
    <w:p w14:paraId="524AF7B6" w14:textId="77777777" w:rsidR="00C4410A" w:rsidRDefault="00C4410A">
      <w:pPr>
        <w:contextualSpacing/>
        <w:rPr>
          <w:rFonts w:ascii="Times New Roman" w:hAnsi="Times New Roman" w:cs="Times New Roman"/>
        </w:rPr>
      </w:pPr>
    </w:p>
    <w:p w14:paraId="210DDCC2" w14:textId="77777777" w:rsidR="00C4410A" w:rsidRDefault="00C95E9F">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#118</w:t>
      </w:r>
    </w:p>
    <w:p w14:paraId="2BDAB793" w14:textId="77777777" w:rsidR="00C4410A" w:rsidRDefault="00C95E9F">
      <w:pPr>
        <w:contextualSpacing/>
        <w:rPr>
          <w:rFonts w:ascii="Times New Roman" w:hAnsi="Times New Roman" w:cs="Times New Roman"/>
          <w:b/>
        </w:rPr>
      </w:pPr>
      <w:r>
        <w:rPr>
          <w:rFonts w:ascii="Times New Roman" w:hAnsi="Times New Roman" w:cs="Times New Roman"/>
          <w:b/>
        </w:rPr>
        <w:t>Conclusion</w:t>
      </w:r>
    </w:p>
    <w:p w14:paraId="00C1459E" w14:textId="77777777" w:rsidR="00C4410A" w:rsidRDefault="00C95E9F">
      <w:pPr>
        <w:contextualSpacing/>
        <w:rPr>
          <w:rFonts w:ascii="Times New Roman" w:hAnsi="Times New Roman" w:cs="Times New Roman"/>
        </w:rPr>
      </w:pPr>
      <w:r>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11986F41" w14:textId="77777777" w:rsidR="00C4410A" w:rsidRDefault="00C95E9F">
      <w:pPr>
        <w:pStyle w:val="ListParagraph"/>
        <w:numPr>
          <w:ilvl w:val="0"/>
          <w:numId w:val="54"/>
        </w:numPr>
        <w:contextualSpacing/>
        <w:rPr>
          <w:rFonts w:ascii="Times New Roman" w:hAnsi="Times New Roman" w:cs="Times New Roman"/>
        </w:rPr>
      </w:pPr>
      <w:r>
        <w:rPr>
          <w:rFonts w:ascii="Times New Roman" w:hAnsi="Times New Roman" w:cs="Times New Roman"/>
        </w:rPr>
        <w:t>Note: The conclusion does not include the Rel-18 8-port-specific SRS features.</w:t>
      </w:r>
    </w:p>
    <w:p w14:paraId="1FF0D494" w14:textId="77777777" w:rsidR="00C4410A" w:rsidRDefault="00C4410A">
      <w:pPr>
        <w:contextualSpacing/>
        <w:rPr>
          <w:rFonts w:ascii="Times New Roman" w:hAnsi="Times New Roman" w:cs="Times New Roman"/>
        </w:rPr>
      </w:pPr>
    </w:p>
    <w:p w14:paraId="7517E713" w14:textId="77777777" w:rsidR="00C4410A" w:rsidRDefault="00C95E9F">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3108BA07"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rPr>
        <w:t>For a UE reporting UE capability of 3TX operation, support introduction of a new RRC parameter for enabling a configured 4-port SRS resource with port 1003 disabled.</w:t>
      </w:r>
    </w:p>
    <w:p w14:paraId="36D572FD" w14:textId="77777777" w:rsidR="00C4410A" w:rsidRDefault="00C4410A">
      <w:pPr>
        <w:contextualSpacing/>
      </w:pPr>
    </w:p>
    <w:p w14:paraId="35A92296" w14:textId="77777777" w:rsidR="00C4410A" w:rsidRDefault="00C95E9F">
      <w:pPr>
        <w:snapToGrid w:val="0"/>
        <w:contextualSpacing/>
        <w:rPr>
          <w:rFonts w:ascii="Times New Roman" w:hAnsi="Times New Roman" w:cs="Times New Roman"/>
          <w:b/>
          <w:u w:val="single"/>
        </w:rPr>
      </w:pPr>
      <w:r>
        <w:rPr>
          <w:rFonts w:ascii="Times New Roman" w:hAnsi="Times New Roman" w:cs="Times New Roman"/>
          <w:b/>
          <w:highlight w:val="lightGray"/>
          <w:u w:val="single"/>
        </w:rPr>
        <w:lastRenderedPageBreak/>
        <w:t>RAN1 #118-bis</w:t>
      </w:r>
    </w:p>
    <w:p w14:paraId="34A0A3B1" w14:textId="77777777" w:rsidR="00C4410A" w:rsidRDefault="00C95E9F">
      <w:pPr>
        <w:snapToGrid w:val="0"/>
        <w:contextualSpacing/>
        <w:rPr>
          <w:rFonts w:ascii="Times New Roman" w:hAnsi="Times New Roman" w:cs="Times New Roman"/>
          <w:b/>
          <w:sz w:val="18"/>
          <w:szCs w:val="18"/>
        </w:rPr>
      </w:pPr>
      <w:r>
        <w:rPr>
          <w:rFonts w:ascii="Times New Roman" w:hAnsi="Times New Roman" w:cs="Times New Roman"/>
          <w:b/>
          <w:szCs w:val="18"/>
          <w:highlight w:val="green"/>
        </w:rPr>
        <w:t>Agreement</w:t>
      </w:r>
    </w:p>
    <w:p w14:paraId="11B496EB" w14:textId="77777777" w:rsidR="00C4410A" w:rsidRDefault="00C95E9F">
      <w:pPr>
        <w:contextualSpacing/>
        <w:rPr>
          <w:rFonts w:ascii="Times New Roman" w:eastAsia="Batang" w:hAnsi="Times New Roman" w:cs="Times New Roman"/>
          <w:iCs/>
          <w:szCs w:val="18"/>
        </w:rPr>
      </w:pPr>
      <w:r>
        <w:rPr>
          <w:rFonts w:ascii="Times New Roman" w:hAnsi="Times New Roman" w:cs="Times New Roman"/>
          <w:iCs/>
          <w:szCs w:val="18"/>
        </w:rPr>
        <w:t xml:space="preserve">To support 3T6R antenna switching for a 3TX UE, </w:t>
      </w:r>
    </w:p>
    <w:p w14:paraId="580E7223" w14:textId="77777777" w:rsidR="00C4410A" w:rsidRDefault="00C95E9F">
      <w:pPr>
        <w:pStyle w:val="ListParagraph"/>
        <w:numPr>
          <w:ilvl w:val="0"/>
          <w:numId w:val="54"/>
        </w:numPr>
        <w:contextualSpacing/>
        <w:rPr>
          <w:rFonts w:ascii="Times New Roman" w:hAnsi="Times New Roman" w:cs="Times New Roman"/>
          <w:iCs/>
          <w:szCs w:val="18"/>
        </w:rPr>
      </w:pPr>
      <w:r>
        <w:rPr>
          <w:rFonts w:ascii="Times New Roman" w:hAnsi="Times New Roman" w:cs="Times New Roman"/>
          <w:iCs/>
          <w:szCs w:val="18"/>
        </w:rPr>
        <w:t xml:space="preserve">The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for a configured SRS resource set can be one of ‘periodic’, ‘semi-persistent’ and ‘aperiodic’, </w:t>
      </w:r>
    </w:p>
    <w:p w14:paraId="3D3D8E78" w14:textId="77777777" w:rsidR="00C4410A" w:rsidRDefault="00C95E9F">
      <w:pPr>
        <w:pStyle w:val="ListParagraph"/>
        <w:numPr>
          <w:ilvl w:val="0"/>
          <w:numId w:val="54"/>
        </w:numPr>
        <w:contextualSpacing/>
        <w:rPr>
          <w:rFonts w:ascii="Times New Roman" w:hAnsi="Times New Roman" w:cs="Times New Roman"/>
          <w:iCs/>
          <w:szCs w:val="18"/>
        </w:rPr>
      </w:pPr>
      <w:r>
        <w:rPr>
          <w:rFonts w:ascii="Times New Roman" w:hAnsi="Times New Roman" w:cs="Times New Roman"/>
          <w:iCs/>
          <w:szCs w:val="18"/>
        </w:rPr>
        <w:t xml:space="preserve">Reuse the principles used for 4T8R, i.e., </w:t>
      </w:r>
    </w:p>
    <w:p w14:paraId="7D8F5EB1" w14:textId="77777777" w:rsidR="00C4410A" w:rsidRDefault="00C95E9F">
      <w:pPr>
        <w:pStyle w:val="ListParagraph"/>
        <w:numPr>
          <w:ilvl w:val="1"/>
          <w:numId w:val="54"/>
        </w:numPr>
        <w:contextualSpacing/>
        <w:rPr>
          <w:rFonts w:ascii="Times New Roman" w:hAnsi="Times New Roman" w:cs="Times New Roman"/>
          <w:iCs/>
          <w:szCs w:val="18"/>
        </w:rPr>
      </w:pPr>
      <w:r>
        <w:rPr>
          <w:rFonts w:ascii="Times New Roman" w:hAnsi="Times New Roman" w:cs="Times New Roman"/>
          <w:iCs/>
          <w:szCs w:val="18"/>
        </w:rPr>
        <w:t xml:space="preserve">For </w:t>
      </w:r>
      <w:r>
        <w:rPr>
          <w:rFonts w:ascii="Times New Roman" w:hAnsi="Times New Roman" w:cs="Times New Roman"/>
          <w:iCs/>
          <w:strike/>
          <w:szCs w:val="18"/>
        </w:rPr>
        <w:t>4T8R</w:t>
      </w:r>
      <w:r>
        <w:rPr>
          <w:rFonts w:ascii="Times New Roman" w:hAnsi="Times New Roman" w:cs="Times New Roman"/>
          <w:iCs/>
          <w:szCs w:val="18"/>
        </w:rPr>
        <w:t xml:space="preserve"> </w:t>
      </w:r>
      <w:r>
        <w:rPr>
          <w:rFonts w:ascii="Times New Roman" w:hAnsi="Times New Roman" w:cs="Times New Roman"/>
          <w:iCs/>
          <w:color w:val="FF0000"/>
          <w:szCs w:val="18"/>
        </w:rPr>
        <w:t>3T6R</w:t>
      </w:r>
      <w:r>
        <w:rPr>
          <w:rFonts w:ascii="Times New Roman" w:hAnsi="Times New Roman" w:cs="Times New Roman"/>
          <w:iCs/>
          <w:szCs w:val="18"/>
        </w:rPr>
        <w:t xml:space="preserve">, zero or one or two SRS resource sets configured with a different value of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in SRS-</w:t>
      </w:r>
      <w:proofErr w:type="spellStart"/>
      <w:r>
        <w:rPr>
          <w:rFonts w:ascii="Times New Roman" w:hAnsi="Times New Roman" w:cs="Times New Roman"/>
          <w:iCs/>
          <w:szCs w:val="18"/>
        </w:rPr>
        <w:t>ResourceSet</w:t>
      </w:r>
      <w:proofErr w:type="spellEnd"/>
      <w:r>
        <w:rPr>
          <w:rFonts w:ascii="Times New Roman" w:hAnsi="Times New Roman" w:cs="Times New Roman"/>
          <w:iCs/>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Pr>
          <w:rFonts w:ascii="Times New Roman" w:eastAsia="Times New Roman" w:hAnsi="Times New Roman" w:cs="Times New Roman"/>
          <w:iCs/>
          <w:color w:val="FF0000"/>
          <w:szCs w:val="18"/>
        </w:rPr>
        <w:t xml:space="preserve"> with port 1003 disabled</w:t>
      </w:r>
      <w:r>
        <w:rPr>
          <w:rFonts w:ascii="Times New Roman" w:hAnsi="Times New Roman" w:cs="Times New Roman"/>
          <w:iCs/>
          <w:szCs w:val="18"/>
        </w:rPr>
        <w:t>, and the SRS ports of the resource in the set are associated with a different UE antenna ports, or</w:t>
      </w:r>
    </w:p>
    <w:p w14:paraId="0030A8FC" w14:textId="77777777" w:rsidR="00C4410A" w:rsidRDefault="00C95E9F">
      <w:pPr>
        <w:pStyle w:val="ListParagraph"/>
        <w:numPr>
          <w:ilvl w:val="1"/>
          <w:numId w:val="54"/>
        </w:numPr>
        <w:contextualSpacing/>
        <w:rPr>
          <w:rFonts w:ascii="Times New Roman" w:hAnsi="Times New Roman" w:cs="Times New Roman"/>
          <w:iCs/>
          <w:szCs w:val="18"/>
        </w:rPr>
      </w:pPr>
      <w:r>
        <w:rPr>
          <w:rFonts w:ascii="Times New Roman" w:hAnsi="Times New Roman" w:cs="Times New Roman"/>
          <w:iCs/>
          <w:szCs w:val="18"/>
        </w:rPr>
        <w:t xml:space="preserve">For </w:t>
      </w:r>
      <w:r>
        <w:rPr>
          <w:rFonts w:ascii="Times New Roman" w:hAnsi="Times New Roman" w:cs="Times New Roman"/>
          <w:iCs/>
          <w:strike/>
          <w:szCs w:val="18"/>
        </w:rPr>
        <w:t xml:space="preserve">4T8R </w:t>
      </w:r>
      <w:r>
        <w:rPr>
          <w:rFonts w:ascii="Times New Roman" w:hAnsi="Times New Roman" w:cs="Times New Roman"/>
          <w:iCs/>
          <w:color w:val="FF0000"/>
          <w:szCs w:val="18"/>
        </w:rPr>
        <w:t>3T6R</w:t>
      </w:r>
      <w:r>
        <w:rPr>
          <w:rFonts w:ascii="Times New Roman" w:hAnsi="Times New Roman" w:cs="Times New Roman"/>
          <w:iCs/>
          <w:szCs w:val="18"/>
        </w:rPr>
        <w:t xml:space="preserve">, zero or one or two SRS resource sets configured with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in SRS-</w:t>
      </w:r>
      <w:proofErr w:type="spellStart"/>
      <w:r>
        <w:rPr>
          <w:rFonts w:ascii="Times New Roman" w:hAnsi="Times New Roman" w:cs="Times New Roman"/>
          <w:iCs/>
          <w:szCs w:val="18"/>
        </w:rPr>
        <w:t>ResourceSet</w:t>
      </w:r>
      <w:proofErr w:type="spellEnd"/>
      <w:r>
        <w:rPr>
          <w:rFonts w:ascii="Times New Roman" w:hAnsi="Times New Roman" w:cs="Times New Roman"/>
          <w:iCs/>
          <w:szCs w:val="18"/>
        </w:rPr>
        <w:t xml:space="preserve"> set to 'aperiodic', where in the case of one resource set has two SRS resources transmitted in different symbols, each SRS resource in a given set consisting of a four SRS ports</w:t>
      </w:r>
      <w:r>
        <w:rPr>
          <w:rFonts w:ascii="Times New Roman" w:eastAsia="Times New Roman" w:hAnsi="Times New Roman" w:cs="Times New Roman"/>
          <w:iCs/>
          <w:color w:val="FF0000"/>
          <w:szCs w:val="18"/>
        </w:rPr>
        <w:t xml:space="preserve"> with port 1003 disabled</w:t>
      </w:r>
      <w:r>
        <w:rPr>
          <w:rFonts w:ascii="Times New Roman" w:hAnsi="Times New Roman" w:cs="Times New Roman"/>
          <w:iCs/>
          <w:szCs w:val="18"/>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65CF889D" w14:textId="77777777" w:rsidR="00C4410A" w:rsidRDefault="00C95E9F">
      <w:pPr>
        <w:contextualSpacing/>
        <w:rPr>
          <w:rFonts w:ascii="Times New Roman" w:hAnsi="Times New Roman" w:cs="Times New Roman"/>
          <w:iCs/>
          <w:szCs w:val="18"/>
        </w:rPr>
      </w:pPr>
      <w:r>
        <w:rPr>
          <w:rFonts w:ascii="Times New Roman" w:hAnsi="Times New Roman" w:cs="Times New Roman"/>
          <w:iCs/>
          <w:szCs w:val="18"/>
        </w:rPr>
        <w:t>Note: This is not meant to be a text proposal to be captured for the specifications.</w:t>
      </w:r>
    </w:p>
    <w:p w14:paraId="65B8CA4C" w14:textId="77777777" w:rsidR="00C4410A" w:rsidRDefault="00C4410A">
      <w:pPr>
        <w:contextualSpacing/>
        <w:rPr>
          <w:rFonts w:ascii="Times New Roman" w:hAnsi="Times New Roman" w:cs="Times New Roman"/>
          <w:iCs/>
        </w:rPr>
      </w:pPr>
    </w:p>
    <w:p w14:paraId="7D35B6F9" w14:textId="77777777" w:rsidR="00C4410A" w:rsidRDefault="00C95E9F">
      <w:pPr>
        <w:snapToGrid w:val="0"/>
        <w:contextualSpacing/>
        <w:rPr>
          <w:rFonts w:ascii="Times New Roman" w:hAnsi="Times New Roman" w:cs="Times New Roman"/>
          <w:b/>
          <w:szCs w:val="18"/>
        </w:rPr>
      </w:pPr>
      <w:r>
        <w:rPr>
          <w:rFonts w:ascii="Times New Roman" w:hAnsi="Times New Roman" w:cs="Times New Roman"/>
          <w:b/>
          <w:szCs w:val="18"/>
          <w:highlight w:val="green"/>
        </w:rPr>
        <w:t>Agreement</w:t>
      </w:r>
    </w:p>
    <w:p w14:paraId="10B967D8" w14:textId="77777777" w:rsidR="00C4410A" w:rsidRDefault="00C95E9F">
      <w:pPr>
        <w:contextualSpacing/>
        <w:rPr>
          <w:rFonts w:ascii="Times New Roman" w:eastAsia="Batang" w:hAnsi="Times New Roman" w:cs="Times New Roman"/>
          <w:iCs/>
        </w:rPr>
      </w:pPr>
      <w:r>
        <w:rPr>
          <w:rFonts w:ascii="Times New Roman" w:hAnsi="Times New Roman" w:cs="Times New Roman"/>
          <w:iCs/>
        </w:rPr>
        <w:t xml:space="preserve">To support non-codebook-based PUSCH transmission by a 3TX UE, </w:t>
      </w:r>
    </w:p>
    <w:p w14:paraId="33D186D6" w14:textId="77777777" w:rsidR="00C4410A" w:rsidRDefault="00C95E9F">
      <w:pPr>
        <w:numPr>
          <w:ilvl w:val="0"/>
          <w:numId w:val="54"/>
        </w:numPr>
        <w:contextualSpacing/>
        <w:rPr>
          <w:rFonts w:ascii="Times New Roman" w:hAnsi="Times New Roman" w:cs="Times New Roman"/>
          <w:iCs/>
        </w:rPr>
      </w:pPr>
      <w:r>
        <w:rPr>
          <w:rFonts w:ascii="Times New Roman" w:hAnsi="Times New Roman" w:cs="Times New Roman"/>
          <w:iCs/>
        </w:rPr>
        <w:t>UE reports a capability of up to a maximum of 3 layers.</w:t>
      </w:r>
    </w:p>
    <w:p w14:paraId="082E9085" w14:textId="77777777" w:rsidR="00C4410A" w:rsidRDefault="00C4410A">
      <w:pPr>
        <w:contextualSpacing/>
        <w:rPr>
          <w:rFonts w:ascii="Times New Roman" w:hAnsi="Times New Roman" w:cs="Times New Roman"/>
          <w:iCs/>
        </w:rPr>
      </w:pPr>
    </w:p>
    <w:p w14:paraId="7D6AEA72" w14:textId="77777777" w:rsidR="00C4410A" w:rsidRDefault="00C95E9F">
      <w:pPr>
        <w:contextualSpacing/>
        <w:rPr>
          <w:rFonts w:ascii="Times New Roman" w:hAnsi="Times New Roman" w:cs="Times New Roman"/>
          <w:iCs/>
        </w:rPr>
      </w:pPr>
      <w:r>
        <w:rPr>
          <w:rFonts w:ascii="Times New Roman" w:hAnsi="Times New Roman" w:cs="Times New Roman"/>
          <w:b/>
          <w:iCs/>
        </w:rPr>
        <w:t>Conclusion</w:t>
      </w:r>
    </w:p>
    <w:p w14:paraId="09B11718" w14:textId="77777777" w:rsidR="00C4410A" w:rsidRDefault="00C95E9F">
      <w:pPr>
        <w:contextualSpacing/>
        <w:rPr>
          <w:rFonts w:ascii="Times New Roman" w:hAnsi="Times New Roman" w:cs="Times New Roman"/>
          <w:iCs/>
        </w:rPr>
      </w:pPr>
      <w:r>
        <w:rPr>
          <w:rFonts w:ascii="Times New Roman" w:hAnsi="Times New Roman" w:cs="Times New Roman"/>
          <w:iCs/>
        </w:rPr>
        <w:t>To support non-codebook-based precoding by a 3TX UE, for SRI indication, re-use the legacy-based solution according to N</w:t>
      </w:r>
      <w:r>
        <w:rPr>
          <w:rFonts w:ascii="Times New Roman" w:hAnsi="Times New Roman" w:cs="Times New Roman"/>
          <w:iCs/>
          <w:vertAlign w:val="subscript"/>
        </w:rPr>
        <w:t>SRS</w:t>
      </w:r>
      <w:r>
        <w:rPr>
          <w:rFonts w:ascii="Times New Roman" w:hAnsi="Times New Roman" w:cs="Times New Roman"/>
          <w:iCs/>
        </w:rPr>
        <w:t xml:space="preserve"> ≤ </w:t>
      </w:r>
      <w:proofErr w:type="spellStart"/>
      <w:r>
        <w:rPr>
          <w:rFonts w:ascii="Times New Roman" w:eastAsia="SimSun" w:hAnsi="Times New Roman" w:cs="Times New Roman"/>
          <w:iCs/>
        </w:rPr>
        <w:t>maxNumberSRS-ResourcePerSet</w:t>
      </w:r>
      <w:proofErr w:type="spellEnd"/>
      <w:r>
        <w:rPr>
          <w:rFonts w:ascii="Times New Roman" w:hAnsi="Times New Roman" w:cs="Times New Roman"/>
          <w:iCs/>
        </w:rPr>
        <w:t>.</w:t>
      </w:r>
    </w:p>
    <w:p w14:paraId="69CFBAF9" w14:textId="77777777" w:rsidR="00C4410A" w:rsidRDefault="00C4410A">
      <w:pPr>
        <w:contextualSpacing/>
        <w:rPr>
          <w:rFonts w:ascii="Times New Roman" w:hAnsi="Times New Roman" w:cs="Times New Roman"/>
        </w:rPr>
      </w:pPr>
    </w:p>
    <w:p w14:paraId="6144D8B1" w14:textId="77777777" w:rsidR="00C4410A" w:rsidRDefault="00C95E9F">
      <w:pPr>
        <w:contextualSpacing/>
        <w:rPr>
          <w:rFonts w:ascii="Times New Roman" w:hAnsi="Times New Roman" w:cs="Times New Roman"/>
          <w:b/>
          <w:iCs/>
        </w:rPr>
      </w:pPr>
      <w:r>
        <w:rPr>
          <w:rFonts w:ascii="Times New Roman" w:hAnsi="Times New Roman" w:cs="Times New Roman"/>
          <w:b/>
          <w:iCs/>
        </w:rPr>
        <w:t>Conclusion</w:t>
      </w:r>
    </w:p>
    <w:p w14:paraId="2939F045" w14:textId="77777777" w:rsidR="00C4410A" w:rsidRDefault="00C95E9F">
      <w:pPr>
        <w:contextualSpacing/>
        <w:rPr>
          <w:rFonts w:ascii="Times New Roman" w:hAnsi="Times New Roman" w:cs="Times New Roman"/>
          <w:iCs/>
        </w:rPr>
      </w:pPr>
      <w:r>
        <w:rPr>
          <w:rFonts w:ascii="Times New Roman" w:hAnsi="Times New Roman" w:cs="Times New Roman"/>
          <w:iCs/>
        </w:rPr>
        <w:t xml:space="preserve">To support non-codebook-based PUSCH transmission by a 3TX UE, </w:t>
      </w:r>
    </w:p>
    <w:p w14:paraId="2EC3451C" w14:textId="77777777" w:rsidR="00C4410A" w:rsidRDefault="00C95E9F">
      <w:pPr>
        <w:numPr>
          <w:ilvl w:val="0"/>
          <w:numId w:val="54"/>
        </w:numPr>
        <w:contextualSpacing/>
        <w:rPr>
          <w:rFonts w:ascii="Times New Roman" w:hAnsi="Times New Roman" w:cs="Times New Roman"/>
          <w:iCs/>
        </w:rPr>
      </w:pPr>
      <w:r>
        <w:rPr>
          <w:rFonts w:ascii="Times New Roman" w:hAnsi="Times New Roman" w:cs="Times New Roman"/>
          <w:iCs/>
        </w:rPr>
        <w:t xml:space="preserve">For </w:t>
      </w:r>
      <w:proofErr w:type="spellStart"/>
      <w:r>
        <w:rPr>
          <w:rFonts w:ascii="Times New Roman" w:hAnsi="Times New Roman" w:cs="Times New Roman"/>
          <w:iCs/>
        </w:rPr>
        <w:t>sTRP</w:t>
      </w:r>
      <w:proofErr w:type="spellEnd"/>
      <w:r>
        <w:rPr>
          <w:rFonts w:ascii="Times New Roman" w:hAnsi="Times New Roman" w:cs="Times New Roman"/>
          <w:iCs/>
        </w:rPr>
        <w:t>, a single SRS resource set,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143F05F0" w14:textId="77777777" w:rsidR="00C4410A" w:rsidRDefault="00C95E9F">
      <w:pPr>
        <w:numPr>
          <w:ilvl w:val="0"/>
          <w:numId w:val="54"/>
        </w:numPr>
        <w:contextualSpacing/>
        <w:rPr>
          <w:rFonts w:ascii="Times New Roman" w:hAnsi="Times New Roman" w:cs="Times New Roman"/>
          <w:iCs/>
        </w:rPr>
      </w:pPr>
      <w:r>
        <w:rPr>
          <w:rFonts w:ascii="Times New Roman" w:hAnsi="Times New Roman" w:cs="Times New Roman"/>
          <w:iCs/>
        </w:rPr>
        <w:t xml:space="preserve">For </w:t>
      </w:r>
      <w:r>
        <w:rPr>
          <w:rFonts w:ascii="Times New Roman" w:eastAsia="Times New Roman" w:hAnsi="Times New Roman" w:cs="Times New Roman"/>
          <w:iCs/>
        </w:rPr>
        <w:t>Rel-17 M-TRP PUSCH repetition</w:t>
      </w:r>
      <w:r>
        <w:rPr>
          <w:rFonts w:ascii="Times New Roman" w:hAnsi="Times New Roman" w:cs="Times New Roman"/>
          <w:iCs/>
        </w:rPr>
        <w:t>, two SRS resource sets, each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50D37598" w14:textId="77777777" w:rsidR="00C4410A" w:rsidRDefault="00C4410A">
      <w:pPr>
        <w:contextualSpacing/>
      </w:pPr>
    </w:p>
    <w:p w14:paraId="5B5324E7" w14:textId="77777777" w:rsidR="00C4410A" w:rsidRDefault="00C95E9F">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#119</w:t>
      </w:r>
    </w:p>
    <w:p w14:paraId="1FBBA635" w14:textId="77777777" w:rsidR="00C4410A" w:rsidRDefault="00C95E9F">
      <w:pPr>
        <w:contextualSpacing/>
        <w:rPr>
          <w:rFonts w:ascii="Times New Roman" w:eastAsia="Times New Roman" w:hAnsi="Times New Roman" w:cs="Times New Roman"/>
          <w:b/>
          <w:bCs/>
          <w:lang w:val="en-GB"/>
        </w:rPr>
      </w:pPr>
      <w:r>
        <w:rPr>
          <w:rFonts w:ascii="Times New Roman" w:eastAsia="Times New Roman" w:hAnsi="Times New Roman" w:cs="Times New Roman"/>
          <w:b/>
          <w:bCs/>
          <w:lang w:val="en-GB"/>
        </w:rPr>
        <w:lastRenderedPageBreak/>
        <w:t>Conclusion</w:t>
      </w:r>
    </w:p>
    <w:p w14:paraId="7CE4157E" w14:textId="77777777" w:rsidR="00C4410A" w:rsidRDefault="00C95E9F">
      <w:p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To support 3T6R antenna switching for a 3TX UE,</w:t>
      </w:r>
    </w:p>
    <w:p w14:paraId="55198599" w14:textId="77777777" w:rsidR="00C4410A" w:rsidRDefault="00C95E9F">
      <w:pPr>
        <w:numPr>
          <w:ilvl w:val="0"/>
          <w:numId w:val="56"/>
        </w:numPr>
        <w:contextualSpacing/>
        <w:rPr>
          <w:rFonts w:ascii="Times New Roman" w:eastAsia="Times New Roman" w:hAnsi="Times New Roman" w:cs="Times New Roman"/>
          <w:bCs/>
          <w:color w:val="FF0000"/>
          <w:lang w:val="en-GB"/>
        </w:rPr>
      </w:pPr>
      <w:r>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4F271E1D" w14:textId="77777777" w:rsidR="00C4410A" w:rsidRDefault="00C95E9F">
      <w:pPr>
        <w:numPr>
          <w:ilvl w:val="1"/>
          <w:numId w:val="56"/>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if a UE is provided TCI-State in dl-</w:t>
      </w:r>
      <w:proofErr w:type="spellStart"/>
      <w:r>
        <w:rPr>
          <w:rFonts w:ascii="Times New Roman" w:eastAsia="Times New Roman" w:hAnsi="Times New Roman" w:cs="Times New Roman"/>
          <w:bCs/>
          <w:lang w:val="en-GB"/>
        </w:rPr>
        <w:t>OrJointTCI</w:t>
      </w:r>
      <w:proofErr w:type="spellEnd"/>
      <w:r>
        <w:rPr>
          <w:rFonts w:ascii="Times New Roman" w:eastAsia="Times New Roman" w:hAnsi="Times New Roman" w:cs="Times New Roman"/>
          <w:bCs/>
          <w:lang w:val="en-GB"/>
        </w:rPr>
        <w:t>-</w:t>
      </w:r>
      <w:proofErr w:type="spellStart"/>
      <w:r>
        <w:rPr>
          <w:rFonts w:ascii="Times New Roman" w:eastAsia="Times New Roman" w:hAnsi="Times New Roman" w:cs="Times New Roman"/>
          <w:bCs/>
          <w:lang w:val="en-GB"/>
        </w:rPr>
        <w:t>StateList</w:t>
      </w:r>
      <w:proofErr w:type="spellEnd"/>
      <w:r>
        <w:rPr>
          <w:rFonts w:ascii="Times New Roman" w:eastAsia="Times New Roman" w:hAnsi="Times New Roman" w:cs="Times New Roman"/>
          <w:bCs/>
          <w:lang w:val="en-GB"/>
        </w:rPr>
        <w:t xml:space="preserve"> or TCI-UL-State, the UE shall expect that the two SRS resource sets are associated with the same values of the higher layer parameters p0AlphaSetforSRS and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-Id </w:t>
      </w:r>
    </w:p>
    <w:p w14:paraId="2ABB2F14" w14:textId="77777777" w:rsidR="00C4410A" w:rsidRDefault="00C95E9F">
      <w:pPr>
        <w:numPr>
          <w:ilvl w:val="1"/>
          <w:numId w:val="56"/>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 and </w:t>
      </w:r>
      <w:proofErr w:type="spellStart"/>
      <w:r>
        <w:rPr>
          <w:rFonts w:ascii="Times New Roman" w:eastAsia="Times New Roman" w:hAnsi="Times New Roman" w:cs="Times New Roman"/>
          <w:bCs/>
          <w:lang w:val="en-GB"/>
        </w:rPr>
        <w:t>srs-PowerControlAdjustmentStates</w:t>
      </w:r>
      <w:proofErr w:type="spellEnd"/>
      <w:r>
        <w:rPr>
          <w:rFonts w:ascii="Times New Roman" w:eastAsia="Times New Roman" w:hAnsi="Times New Roman" w:cs="Times New Roman"/>
          <w:bCs/>
          <w:lang w:val="en-GB"/>
        </w:rPr>
        <w:t xml:space="preserve"> in SRS-</w:t>
      </w:r>
      <w:proofErr w:type="spellStart"/>
      <w:r>
        <w:rPr>
          <w:rFonts w:ascii="Times New Roman" w:eastAsia="Times New Roman" w:hAnsi="Times New Roman" w:cs="Times New Roman"/>
          <w:bCs/>
          <w:lang w:val="en-GB"/>
        </w:rPr>
        <w:t>ResourceSet</w:t>
      </w:r>
      <w:proofErr w:type="spellEnd"/>
      <w:r>
        <w:rPr>
          <w:rFonts w:ascii="Times New Roman" w:eastAsia="Times New Roman" w:hAnsi="Times New Roman" w:cs="Times New Roman"/>
          <w:bCs/>
          <w:lang w:val="en-GB"/>
        </w:rPr>
        <w:t>.</w:t>
      </w:r>
    </w:p>
    <w:p w14:paraId="6A09E55C" w14:textId="77777777" w:rsidR="00C4410A" w:rsidRDefault="00C4410A">
      <w:pPr>
        <w:contextualSpacing/>
        <w:rPr>
          <w:rFonts w:ascii="Times New Roman" w:eastAsia="Batang" w:hAnsi="Times New Roman" w:cs="Times New Roman"/>
          <w:b/>
          <w:bCs/>
          <w:highlight w:val="yellow"/>
          <w:lang w:val="en-GB"/>
        </w:rPr>
      </w:pPr>
    </w:p>
    <w:p w14:paraId="18B0E51F" w14:textId="77777777" w:rsidR="00C4410A" w:rsidRDefault="00C95E9F">
      <w:pPr>
        <w:contextualSpacing/>
        <w:rPr>
          <w:rFonts w:ascii="Times New Roman" w:eastAsia="Batang" w:hAnsi="Times New Roman" w:cs="Times New Roman"/>
          <w:b/>
          <w:bCs/>
          <w:highlight w:val="green"/>
          <w:lang w:val="en-GB"/>
        </w:rPr>
      </w:pPr>
      <w:r>
        <w:rPr>
          <w:rFonts w:ascii="Times New Roman" w:eastAsia="Batang" w:hAnsi="Times New Roman" w:cs="Times New Roman"/>
          <w:b/>
          <w:bCs/>
          <w:highlight w:val="green"/>
          <w:lang w:val="en-GB"/>
        </w:rPr>
        <w:t>Agreement</w:t>
      </w:r>
    </w:p>
    <w:p w14:paraId="5552A2EA" w14:textId="77777777" w:rsidR="00C4410A" w:rsidRDefault="00C95E9F">
      <w:pPr>
        <w:contextualSpacing/>
        <w:rPr>
          <w:rFonts w:ascii="Times New Roman" w:eastAsia="Batang" w:hAnsi="Times New Roman" w:cs="Times New Roman"/>
          <w:lang w:val="en-GB"/>
        </w:rPr>
      </w:pPr>
      <w:r>
        <w:rPr>
          <w:rFonts w:ascii="Times New Roman" w:eastAsia="Batang" w:hAnsi="Times New Roman" w:cs="Times New Roman"/>
          <w:lang w:val="en-GB"/>
        </w:rPr>
        <w:t>The following capabilities are introduced for Rel-19</w:t>
      </w:r>
    </w:p>
    <w:p w14:paraId="5E40BDE1" w14:textId="77777777" w:rsidR="00C4410A" w:rsidRDefault="00C95E9F">
      <w:pPr>
        <w:numPr>
          <w:ilvl w:val="0"/>
          <w:numId w:val="56"/>
        </w:numPr>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't3r3' for 3T3R. </w:t>
      </w:r>
    </w:p>
    <w:p w14:paraId="74C13687" w14:textId="77777777" w:rsidR="00C4410A" w:rsidRDefault="00C95E9F">
      <w:pPr>
        <w:numPr>
          <w:ilvl w:val="0"/>
          <w:numId w:val="56"/>
        </w:numPr>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't3r6' for 3T6R. </w:t>
      </w:r>
    </w:p>
    <w:p w14:paraId="3355D86C" w14:textId="77777777" w:rsidR="00C4410A" w:rsidRDefault="00C4410A">
      <w:pPr>
        <w:contextualSpacing/>
        <w:rPr>
          <w:rFonts w:ascii="Times New Roman" w:eastAsia="Batang" w:hAnsi="Times New Roman" w:cs="Times New Roman"/>
          <w:b/>
          <w:bCs/>
          <w:highlight w:val="yellow"/>
          <w:lang w:val="en-GB"/>
        </w:rPr>
      </w:pPr>
    </w:p>
    <w:p w14:paraId="7F5C78FA" w14:textId="77777777" w:rsidR="00C4410A" w:rsidRDefault="00C95E9F">
      <w:pPr>
        <w:shd w:val="clear" w:color="auto" w:fill="FFFFFF"/>
        <w:snapToGrid w:val="0"/>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199A158B" w14:textId="77777777" w:rsidR="00C4410A" w:rsidRDefault="00C95E9F">
      <w:p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C4410A" w14:paraId="575A4C23" w14:textId="77777777">
        <w:tc>
          <w:tcPr>
            <w:tcW w:w="10160" w:type="dxa"/>
          </w:tcPr>
          <w:p w14:paraId="47393FC0" w14:textId="77777777" w:rsidR="00C4410A" w:rsidRDefault="00C95E9F">
            <w:p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2:</w:t>
            </w:r>
            <w:r>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7A4F82D0" w14:textId="77777777" w:rsidR="00C4410A" w:rsidRDefault="00C95E9F">
            <w:p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3:</w:t>
            </w:r>
            <w:r>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3E27CE2E" w14:textId="77777777" w:rsidR="00C4410A" w:rsidRDefault="00C95E9F">
      <w:pPr>
        <w:numPr>
          <w:ilvl w:val="0"/>
          <w:numId w:val="58"/>
        </w:num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1:</w:t>
      </w:r>
      <w:r>
        <w:rPr>
          <w:rFonts w:ascii="Times New Roman" w:eastAsia="Times New Roman" w:hAnsi="Times New Roman" w:cs="Times New Roman"/>
          <w:lang w:val="en-GB"/>
        </w:rPr>
        <w:t xml:space="preserve"> Yes, a 3Tx UE supporting UL full power transmission mode 0, delivers the same maximum output power with both 1- and 2-layer precoders. </w:t>
      </w:r>
    </w:p>
    <w:p w14:paraId="181D9108" w14:textId="77777777" w:rsidR="00C4410A" w:rsidRDefault="00C95E9F">
      <w:pPr>
        <w:numPr>
          <w:ilvl w:val="0"/>
          <w:numId w:val="58"/>
        </w:num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2:</w:t>
      </w:r>
      <w:r>
        <w:rPr>
          <w:rFonts w:ascii="Times New Roman" w:eastAsia="Times New Roman" w:hAnsi="Times New Roman" w:cs="Times New Roman"/>
          <w:lang w:val="en-GB"/>
        </w:rPr>
        <w:t xml:space="preserve"> No, a 3Tx UE supporting UL full power transmission mode 0, shall support full power with both 1- and 2-layer 3-port codebook.</w:t>
      </w:r>
    </w:p>
    <w:p w14:paraId="41519CF9" w14:textId="77777777" w:rsidR="00C4410A" w:rsidRDefault="00C4410A">
      <w:pPr>
        <w:contextualSpacing/>
        <w:rPr>
          <w:rFonts w:ascii="Times" w:eastAsia="Batang" w:hAnsi="Times" w:cs="Times New Roman"/>
          <w:lang w:val="en-GB"/>
        </w:rPr>
      </w:pPr>
    </w:p>
    <w:p w14:paraId="72FFD7B8" w14:textId="77777777" w:rsidR="00C4410A" w:rsidRDefault="00C95E9F">
      <w:pPr>
        <w:shd w:val="clear" w:color="auto" w:fill="FFFFFF"/>
        <w:snapToGrid w:val="0"/>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5C0390D3" w14:textId="77777777" w:rsidR="00C4410A" w:rsidRDefault="00C95E9F">
      <w:pPr>
        <w:contextualSpacing/>
        <w:rPr>
          <w:rFonts w:ascii="Times" w:eastAsia="Batang" w:hAnsi="Times" w:cs="Times New Roman"/>
          <w:lang w:val="en-GB"/>
        </w:rPr>
      </w:pPr>
      <w:r>
        <w:rPr>
          <w:rFonts w:ascii="Times" w:eastAsia="Batang" w:hAnsi="Times" w:cs="Times New Roman"/>
          <w:lang w:val="en-GB"/>
        </w:rPr>
        <w:t xml:space="preserve">Reply to RAN4 LS on UE RF issues for Rel-19 MIMO Enhancement in </w:t>
      </w:r>
      <w:r>
        <w:rPr>
          <w:rFonts w:ascii="Times" w:eastAsia="Batang" w:hAnsi="Times" w:cs="Times New Roman"/>
          <w:highlight w:val="green"/>
          <w:lang w:val="en-GB"/>
        </w:rPr>
        <w:t>endorsed</w:t>
      </w:r>
      <w:r>
        <w:rPr>
          <w:rFonts w:ascii="Times" w:eastAsia="Batang" w:hAnsi="Times" w:cs="Times New Roman"/>
          <w:lang w:val="en-GB"/>
        </w:rPr>
        <w:t xml:space="preserve"> in R1-2410870</w:t>
      </w:r>
    </w:p>
    <w:p w14:paraId="0FD7C68C" w14:textId="77777777" w:rsidR="00C4410A" w:rsidRDefault="00C4410A">
      <w:pPr>
        <w:contextualSpacing/>
        <w:rPr>
          <w:rFonts w:ascii="Arial" w:eastAsia="Times New Roman" w:hAnsi="Arial" w:cs="Arial"/>
          <w:b/>
          <w:lang w:val="en-GB"/>
        </w:rPr>
      </w:pPr>
    </w:p>
    <w:p w14:paraId="63E89ECE" w14:textId="77777777" w:rsidR="00C4410A" w:rsidRDefault="00C95E9F">
      <w:pPr>
        <w:shd w:val="clear" w:color="auto" w:fill="FFFFFF"/>
        <w:snapToGrid w:val="0"/>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6E213CA5" w14:textId="77777777" w:rsidR="00C4410A" w:rsidRDefault="00C95E9F">
      <w:p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For a UE operating with 3TX, </w:t>
      </w:r>
    </w:p>
    <w:p w14:paraId="0C2070CB" w14:textId="77777777" w:rsidR="00C4410A" w:rsidRDefault="00C95E9F">
      <w:pPr>
        <w:numPr>
          <w:ilvl w:val="0"/>
          <w:numId w:val="53"/>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codebook.</w:t>
      </w:r>
    </w:p>
    <w:p w14:paraId="5393D01F" w14:textId="77777777" w:rsidR="00C4410A" w:rsidRDefault="00C95E9F">
      <w:pPr>
        <w:numPr>
          <w:ilvl w:val="0"/>
          <w:numId w:val="53"/>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antenna switching.</w:t>
      </w:r>
    </w:p>
    <w:p w14:paraId="68A40DD3" w14:textId="77777777" w:rsidR="00C4410A" w:rsidRDefault="00C95E9F">
      <w:pPr>
        <w:numPr>
          <w:ilvl w:val="0"/>
          <w:numId w:val="53"/>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Note: The RRC parameter mentioned in the above two bullets is configured per set</w:t>
      </w:r>
    </w:p>
    <w:p w14:paraId="78B34C50" w14:textId="77777777" w:rsidR="00C4410A" w:rsidRDefault="00C95E9F">
      <w:pPr>
        <w:contextualSpacing/>
        <w:rPr>
          <w:rFonts w:ascii="Times New Roman" w:eastAsia="Batang" w:hAnsi="Times New Roman" w:cs="Times New Roman"/>
          <w:lang w:val="en-GB"/>
        </w:rPr>
      </w:pPr>
      <w:r>
        <w:rPr>
          <w:rFonts w:ascii="Times New Roman" w:eastAsia="Batang" w:hAnsi="Times New Roman" w:cs="Times New Roman"/>
          <w:lang w:val="en-GB"/>
        </w:rPr>
        <w:t>A UE does not expect an SRS resource to be configured in both codebook and antenna switching resource sets with conflicting (disabled state) configuration for the port 1003.</w:t>
      </w:r>
    </w:p>
    <w:p w14:paraId="11839226" w14:textId="77777777" w:rsidR="00C4410A" w:rsidRDefault="00C4410A">
      <w:pPr>
        <w:contextualSpacing/>
        <w:rPr>
          <w:rFonts w:ascii="Times New Roman" w:eastAsia="Batang" w:hAnsi="Times New Roman" w:cs="Times New Roman"/>
          <w:lang w:val="en-GB"/>
        </w:rPr>
      </w:pPr>
    </w:p>
    <w:p w14:paraId="7F8A83A8" w14:textId="77777777" w:rsidR="00C4410A" w:rsidRDefault="00C95E9F">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#120</w:t>
      </w:r>
    </w:p>
    <w:p w14:paraId="7FE9CBA6" w14:textId="77777777" w:rsidR="00C4410A" w:rsidRDefault="00C95E9F">
      <w:pPr>
        <w:contextualSpacing/>
        <w:rPr>
          <w:rFonts w:ascii="Times New Roman" w:hAnsi="Times New Roman" w:cs="Times New Roman"/>
          <w:b/>
          <w:bCs/>
        </w:rPr>
      </w:pPr>
      <w:r>
        <w:rPr>
          <w:rFonts w:ascii="Times New Roman" w:hAnsi="Times New Roman" w:cs="Times New Roman"/>
          <w:b/>
          <w:bCs/>
          <w:highlight w:val="green"/>
        </w:rPr>
        <w:lastRenderedPageBreak/>
        <w:t>Agreement</w:t>
      </w:r>
    </w:p>
    <w:p w14:paraId="473696D1"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rPr>
        <w:t xml:space="preserve">For 3T3R antenna switching, reuse the same mechanism as </w:t>
      </w:r>
      <w:proofErr w:type="spellStart"/>
      <w:r>
        <w:rPr>
          <w:rFonts w:ascii="Times New Roman" w:hAnsi="Times New Roman" w:cs="Times New Roman"/>
        </w:rPr>
        <w:t>xTxR</w:t>
      </w:r>
      <w:proofErr w:type="spellEnd"/>
      <w:r>
        <w:rPr>
          <w:rFonts w:ascii="Times New Roman" w:hAnsi="Times New Roman" w:cs="Times New Roman"/>
        </w:rPr>
        <w:t xml:space="preserve"> for the SRS configuration as follows: </w:t>
      </w:r>
    </w:p>
    <w:p w14:paraId="14449EFA" w14:textId="77777777" w:rsidR="00C4410A" w:rsidRDefault="00C95E9F">
      <w:pPr>
        <w:pStyle w:val="BodyText"/>
        <w:numPr>
          <w:ilvl w:val="0"/>
          <w:numId w:val="56"/>
        </w:numPr>
        <w:spacing w:after="0"/>
        <w:contextualSpacing/>
        <w:rPr>
          <w:rFonts w:ascii="Times New Roman" w:hAnsi="Times New Roman" w:cs="Times New Roman"/>
        </w:rPr>
      </w:pPr>
      <w:r>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2793A880" w14:textId="77777777" w:rsidR="00C4410A" w:rsidRDefault="00C95E9F">
      <w:pPr>
        <w:pStyle w:val="BodyText"/>
        <w:numPr>
          <w:ilvl w:val="0"/>
          <w:numId w:val="56"/>
        </w:numPr>
        <w:spacing w:after="0"/>
        <w:contextualSpacing/>
        <w:rPr>
          <w:rFonts w:ascii="Times New Roman" w:hAnsi="Times New Roman" w:cs="Times New Roman"/>
        </w:rPr>
      </w:pPr>
      <w:r>
        <w:rPr>
          <w:rFonts w:ascii="Times New Roman" w:hAnsi="Times New Roman" w:cs="Times New Roman"/>
        </w:rPr>
        <w:t xml:space="preserve">Up to two SRS resource sets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'semi-persistent' and one SRS resource set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66B3FB82" w14:textId="77777777" w:rsidR="00C4410A" w:rsidRDefault="00C95E9F">
      <w:pPr>
        <w:pStyle w:val="BodyText"/>
        <w:numPr>
          <w:ilvl w:val="0"/>
          <w:numId w:val="56"/>
        </w:numPr>
        <w:spacing w:after="0"/>
        <w:contextualSpacing/>
        <w:rPr>
          <w:rFonts w:ascii="Times New Roman" w:hAnsi="Times New Roman" w:cs="Times New Roman"/>
        </w:rPr>
      </w:pPr>
      <w:r>
        <w:rPr>
          <w:rFonts w:ascii="Times New Roman" w:hAnsi="Times New Roman" w:cs="Times New Roman"/>
        </w:rPr>
        <w:t>For 3T=3R, the UE shall not expect to be configured or triggered with more than one SRS resource set with higher layer parameter usage set as '</w:t>
      </w:r>
      <w:proofErr w:type="spellStart"/>
      <w:r>
        <w:rPr>
          <w:rFonts w:ascii="Times New Roman" w:hAnsi="Times New Roman" w:cs="Times New Roman"/>
        </w:rPr>
        <w:t>antennaSwitching</w:t>
      </w:r>
      <w:proofErr w:type="spellEnd"/>
      <w:r>
        <w:rPr>
          <w:rFonts w:ascii="Times New Roman" w:hAnsi="Times New Roman" w:cs="Times New Roman"/>
        </w:rPr>
        <w:t xml:space="preserve">' in the same symbol. </w:t>
      </w:r>
    </w:p>
    <w:p w14:paraId="21C48F3B"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rPr>
        <w:t>Note: This is not meant to be a text proposal to be captured for the specifications.</w:t>
      </w:r>
    </w:p>
    <w:p w14:paraId="0CB79E95" w14:textId="77777777" w:rsidR="00C4410A" w:rsidRDefault="00C4410A">
      <w:pPr>
        <w:contextualSpacing/>
        <w:rPr>
          <w:rFonts w:ascii="Times New Roman" w:hAnsi="Times New Roman" w:cs="Times New Roman"/>
        </w:rPr>
      </w:pPr>
    </w:p>
    <w:p w14:paraId="7B4B6CED" w14:textId="77777777" w:rsidR="00C4410A" w:rsidRDefault="00C95E9F">
      <w:pPr>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179EC626" w14:textId="77777777" w:rsidR="00C4410A" w:rsidRDefault="00C95E9F">
      <w:pPr>
        <w:contextualSpacing/>
        <w:rPr>
          <w:rFonts w:ascii="Times New Roman" w:eastAsia="Times New Roman" w:hAnsi="Times New Roman" w:cs="Times New Roman"/>
          <w:bCs/>
        </w:rPr>
      </w:pPr>
      <w:r>
        <w:rPr>
          <w:rFonts w:ascii="Times New Roman" w:eastAsia="Times New Roman" w:hAnsi="Times New Roman" w:cs="Times New Roman"/>
          <w:bCs/>
        </w:rPr>
        <w:t>To support 3T3R antenna switching for a 3TX UE,</w:t>
      </w:r>
    </w:p>
    <w:p w14:paraId="412451A2" w14:textId="77777777" w:rsidR="00C4410A" w:rsidRDefault="00C95E9F">
      <w:pPr>
        <w:numPr>
          <w:ilvl w:val="0"/>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Reuse the power control parameters configuration principles, i.e., 3T6R, when two aperiodic SRS resource sets are configured, </w:t>
      </w:r>
    </w:p>
    <w:p w14:paraId="295C85AD" w14:textId="77777777" w:rsidR="00C4410A" w:rsidRDefault="00C95E9F">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If a UE is provided TCI-State in </w:t>
      </w:r>
      <w:r>
        <w:rPr>
          <w:rFonts w:ascii="Times New Roman" w:eastAsia="Times New Roman" w:hAnsi="Times New Roman" w:cs="Times New Roman"/>
          <w:bCs/>
          <w:i/>
          <w:iCs/>
        </w:rPr>
        <w:t>dl-</w:t>
      </w:r>
      <w:proofErr w:type="spellStart"/>
      <w:r>
        <w:rPr>
          <w:rFonts w:ascii="Times New Roman" w:eastAsia="Times New Roman" w:hAnsi="Times New Roman" w:cs="Times New Roman"/>
          <w:bCs/>
          <w:i/>
          <w:iCs/>
        </w:rPr>
        <w:t>OrJointTCI</w:t>
      </w:r>
      <w:proofErr w:type="spellEnd"/>
      <w:r>
        <w:rPr>
          <w:rFonts w:ascii="Times New Roman" w:eastAsia="Times New Roman" w:hAnsi="Times New Roman" w:cs="Times New Roman"/>
          <w:bCs/>
          <w:i/>
          <w:iCs/>
        </w:rPr>
        <w:t>-</w:t>
      </w:r>
      <w:proofErr w:type="spellStart"/>
      <w:r>
        <w:rPr>
          <w:rFonts w:ascii="Times New Roman" w:eastAsia="Times New Roman" w:hAnsi="Times New Roman" w:cs="Times New Roman"/>
          <w:bCs/>
          <w:i/>
          <w:iCs/>
        </w:rPr>
        <w:t>StateList</w:t>
      </w:r>
      <w:proofErr w:type="spellEnd"/>
      <w:r>
        <w:rPr>
          <w:rFonts w:ascii="Times New Roman" w:eastAsia="Times New Roman" w:hAnsi="Times New Roman" w:cs="Times New Roman"/>
          <w:bCs/>
        </w:rPr>
        <w:t xml:space="preserve"> or </w:t>
      </w:r>
      <w:r>
        <w:rPr>
          <w:rFonts w:ascii="Times New Roman" w:eastAsia="Times New Roman" w:hAnsi="Times New Roman" w:cs="Times New Roman"/>
          <w:bCs/>
          <w:i/>
          <w:iCs/>
        </w:rPr>
        <w:t>TCI-UL-State</w:t>
      </w:r>
      <w:r>
        <w:rPr>
          <w:rFonts w:ascii="Times New Roman" w:eastAsia="Times New Roman" w:hAnsi="Times New Roman" w:cs="Times New Roman"/>
          <w:bCs/>
        </w:rPr>
        <w:t xml:space="preserve">, the UE shall expect that the two SRS resource sets are associated with the same values of the higher layer parameters </w:t>
      </w:r>
      <w:r>
        <w:rPr>
          <w:rFonts w:ascii="Times New Roman" w:eastAsia="Times New Roman" w:hAnsi="Times New Roman" w:cs="Times New Roman"/>
          <w:bCs/>
          <w:i/>
          <w:iCs/>
        </w:rPr>
        <w:t>p0AlphaSetforSRS</w:t>
      </w:r>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i/>
          <w:iCs/>
        </w:rPr>
        <w:t>-Id</w:t>
      </w:r>
      <w:r>
        <w:rPr>
          <w:rFonts w:ascii="Times New Roman" w:eastAsia="Times New Roman" w:hAnsi="Times New Roman" w:cs="Times New Roman"/>
          <w:bCs/>
        </w:rPr>
        <w:t xml:space="preserve"> </w:t>
      </w:r>
    </w:p>
    <w:p w14:paraId="5D80FECF" w14:textId="77777777" w:rsidR="00C4410A" w:rsidRDefault="00C95E9F">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srs-PowerControlAdjustmentStates</w:t>
      </w:r>
      <w:proofErr w:type="spellEnd"/>
      <w:r>
        <w:rPr>
          <w:rFonts w:ascii="Times New Roman" w:eastAsia="Times New Roman" w:hAnsi="Times New Roman" w:cs="Times New Roman"/>
          <w:bCs/>
        </w:rPr>
        <w:t xml:space="preserve"> in SRS-</w:t>
      </w:r>
      <w:proofErr w:type="spellStart"/>
      <w:r>
        <w:rPr>
          <w:rFonts w:ascii="Times New Roman" w:eastAsia="Times New Roman" w:hAnsi="Times New Roman" w:cs="Times New Roman"/>
          <w:bCs/>
        </w:rPr>
        <w:t>ResourceSet</w:t>
      </w:r>
      <w:proofErr w:type="spellEnd"/>
      <w:r>
        <w:rPr>
          <w:rFonts w:ascii="Times New Roman" w:eastAsia="Times New Roman" w:hAnsi="Times New Roman" w:cs="Times New Roman"/>
          <w:bCs/>
        </w:rPr>
        <w:t>.</w:t>
      </w:r>
    </w:p>
    <w:p w14:paraId="38BC378C" w14:textId="77777777" w:rsidR="00C4410A" w:rsidRDefault="00C4410A">
      <w:pPr>
        <w:contextualSpacing/>
        <w:rPr>
          <w:rFonts w:ascii="Times New Roman" w:hAnsi="Times New Roman" w:cs="Times New Roman"/>
        </w:rPr>
      </w:pPr>
    </w:p>
    <w:p w14:paraId="27ABC25D" w14:textId="77777777" w:rsidR="00C4410A" w:rsidRDefault="00C95E9F">
      <w:pPr>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034C2EB9"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C4410A" w14:paraId="7F5A384C" w14:textId="77777777">
        <w:tc>
          <w:tcPr>
            <w:tcW w:w="10160" w:type="dxa"/>
          </w:tcPr>
          <w:p w14:paraId="1CA926E2" w14:textId="77777777" w:rsidR="00C4410A" w:rsidRDefault="00C95E9F">
            <w:pPr>
              <w:pStyle w:val="0Maintext"/>
              <w:spacing w:before="0" w:after="0" w:afterAutospacing="0" w:line="240" w:lineRule="auto"/>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0455E02" w14:textId="77777777" w:rsidR="00C4410A" w:rsidRDefault="00C95E9F">
            <w:pPr>
              <w:spacing w:before="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20343C29" w14:textId="77777777" w:rsidR="00C4410A" w:rsidRDefault="00C95E9F">
            <w:pPr>
              <w:pStyle w:val="ListParagraph"/>
              <w:numPr>
                <w:ilvl w:val="0"/>
                <w:numId w:val="56"/>
              </w:numPr>
              <w:spacing w:before="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0EF4A4AC" w14:textId="77777777" w:rsidR="00C4410A" w:rsidRDefault="00C95E9F">
            <w:pPr>
              <w:pStyle w:val="ListParagraph"/>
              <w:numPr>
                <w:ilvl w:val="1"/>
                <w:numId w:val="56"/>
              </w:numPr>
              <w:spacing w:before="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5A5E21AA" w14:textId="77777777" w:rsidR="00C4410A" w:rsidRDefault="00C95E9F">
            <w:pPr>
              <w:pStyle w:val="bodytext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683E6606" w14:textId="77777777" w:rsidR="00C4410A" w:rsidRDefault="00C4410A">
            <w:pPr>
              <w:spacing w:before="0" w:line="240" w:lineRule="auto"/>
              <w:contextualSpacing/>
              <w:rPr>
                <w:rFonts w:ascii="Times New Roman" w:hAnsi="Times New Roman" w:cs="Times New Roman"/>
                <w:b/>
                <w:bCs/>
                <w:highlight w:val="green"/>
              </w:rPr>
            </w:pPr>
          </w:p>
          <w:p w14:paraId="3CDCEA44" w14:textId="77777777" w:rsidR="00C4410A" w:rsidRDefault="00C95E9F">
            <w:pPr>
              <w:spacing w:before="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021416BD" w14:textId="77777777" w:rsidR="00C4410A" w:rsidRDefault="00C95E9F">
            <w:pPr>
              <w:spacing w:before="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57B8F094" w14:textId="77777777" w:rsidR="00C4410A" w:rsidRDefault="00C95E9F">
            <w:pPr>
              <w:pStyle w:val="ListParagraph"/>
              <w:numPr>
                <w:ilvl w:val="0"/>
                <w:numId w:val="56"/>
              </w:numPr>
              <w:spacing w:before="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6CF24624" w14:textId="77777777" w:rsidR="00C4410A" w:rsidRDefault="00C95E9F">
            <w:pPr>
              <w:pStyle w:val="Table1"/>
              <w:spacing w:before="0" w:after="0" w:line="240" w:lineRule="auto"/>
              <w:contextualSpacing/>
              <w:rPr>
                <w:rFonts w:ascii="Times New Roman" w:hAnsi="Times New Roman" w:cs="Times New Roman"/>
              </w:rPr>
            </w:pPr>
            <w:r>
              <w:rPr>
                <w:rFonts w:ascii="Times New Roman" w:hAnsi="Times New Roman" w:cs="Times New Roman"/>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C4410A" w14:paraId="09630D4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579C4E5"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B835BBC"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C4410A" w14:paraId="232C17FF"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800DEF7"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14768DD6"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C4410A" w14:paraId="7B58B88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DA14F86"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6074C93B"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C4410A" w14:paraId="73F2E10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5ABA93A"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7587C08D"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C4410A" w14:paraId="722C092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7B08511"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59EDB2D1" w14:textId="77777777" w:rsidR="00C4410A" w:rsidRDefault="00C95E9F">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0EF1ED5F" w14:textId="77777777" w:rsidR="00C4410A" w:rsidRDefault="00C95E9F">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1E676353" w14:textId="77777777" w:rsidR="00C4410A" w:rsidRDefault="00C4410A">
            <w:pPr>
              <w:pStyle w:val="BodyText"/>
              <w:spacing w:before="0" w:after="0" w:line="240" w:lineRule="auto"/>
              <w:contextualSpacing/>
              <w:rPr>
                <w:rFonts w:ascii="Times New Roman" w:hAnsi="Times New Roman" w:cs="Times New Roman"/>
                <w:i/>
                <w:iCs/>
              </w:rPr>
            </w:pPr>
          </w:p>
        </w:tc>
      </w:tr>
    </w:tbl>
    <w:p w14:paraId="432EB0F2" w14:textId="77777777" w:rsidR="00C4410A" w:rsidRDefault="00C4410A">
      <w:pPr>
        <w:contextualSpacing/>
        <w:rPr>
          <w:rFonts w:ascii="Times New Roman" w:hAnsi="Times New Roman" w:cs="Times New Roman"/>
        </w:rPr>
      </w:pPr>
    </w:p>
    <w:p w14:paraId="71471F22" w14:textId="77777777" w:rsidR="00C4410A" w:rsidRDefault="00C95E9F">
      <w:pPr>
        <w:contextualSpacing/>
        <w:rPr>
          <w:rFonts w:ascii="Times New Roman" w:hAnsi="Times New Roman" w:cs="Times New Roman"/>
          <w:smallCaps/>
        </w:rPr>
      </w:pPr>
      <w:bookmarkStart w:id="36" w:name="_Hlk190909102"/>
      <w:r>
        <w:rPr>
          <w:rFonts w:ascii="Times New Roman" w:eastAsia="Times New Roman" w:hAnsi="Times New Roman" w:cs="Times New Roman"/>
          <w:b/>
          <w:highlight w:val="green"/>
        </w:rPr>
        <w:t>Agreement</w:t>
      </w:r>
    </w:p>
    <w:p w14:paraId="508258C8" w14:textId="77777777" w:rsidR="00C4410A" w:rsidRDefault="00C95E9F">
      <w:pPr>
        <w:contextualSpacing/>
        <w:rPr>
          <w:rFonts w:ascii="Times New Roman" w:hAnsi="Times New Roman" w:cs="Times New Roman"/>
        </w:rPr>
      </w:pPr>
      <w:r>
        <w:rPr>
          <w:rFonts w:ascii="Times New Roman" w:hAnsi="Times New Roman" w:cs="Times New Roman"/>
        </w:rPr>
        <w:t>For non-codebook-based UL transmission for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C4410A" w14:paraId="0047E28A"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3394CD32" w14:textId="77777777" w:rsidR="00C4410A" w:rsidRDefault="00C95E9F">
            <w:pPr>
              <w:pStyle w:val="Default"/>
              <w:spacing w:after="0" w:line="240" w:lineRule="auto"/>
              <w:ind w:left="360"/>
              <w:contextualSpacing/>
              <w:rPr>
                <w:kern w:val="2"/>
                <w:sz w:val="22"/>
                <w:szCs w:val="22"/>
              </w:rPr>
            </w:pPr>
            <w:r>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6E90B726" w14:textId="77777777" w:rsidR="00C4410A" w:rsidRDefault="00C95E9F">
            <w:pPr>
              <w:pStyle w:val="Default"/>
              <w:spacing w:after="0" w:line="240" w:lineRule="auto"/>
              <w:ind w:left="360"/>
              <w:contextualSpacing/>
              <w:rPr>
                <w:kern w:val="2"/>
                <w:sz w:val="22"/>
                <w:szCs w:val="22"/>
              </w:rPr>
            </w:pPr>
            <w:r>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40CF31A7"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tcPr>
          <w:p w14:paraId="67B0AF74"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DMRS port </w:t>
            </w:r>
          </w:p>
        </w:tc>
      </w:tr>
      <w:tr w:rsidR="00C4410A" w14:paraId="4A8288F7"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0CA831A" w14:textId="77777777" w:rsidR="00C4410A" w:rsidRDefault="00C95E9F">
            <w:pPr>
              <w:pStyle w:val="Default"/>
              <w:spacing w:after="0" w:line="240" w:lineRule="auto"/>
              <w:ind w:left="360"/>
              <w:contextualSpacing/>
              <w:rPr>
                <w:kern w:val="2"/>
                <w:sz w:val="22"/>
                <w:szCs w:val="22"/>
              </w:rPr>
            </w:pPr>
            <w:r>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tcPr>
          <w:p w14:paraId="54145469" w14:textId="77777777" w:rsidR="00C4410A" w:rsidRDefault="00C95E9F">
            <w:pPr>
              <w:pStyle w:val="Default"/>
              <w:spacing w:after="0" w:line="240" w:lineRule="auto"/>
              <w:ind w:left="360"/>
              <w:contextualSpacing/>
              <w:rPr>
                <w:kern w:val="2"/>
                <w:sz w:val="22"/>
                <w:szCs w:val="22"/>
              </w:rPr>
            </w:pPr>
            <w:r>
              <w:rPr>
                <w:kern w:val="2"/>
                <w:sz w:val="22"/>
                <w:szCs w:val="22"/>
              </w:rPr>
              <w:t xml:space="preserve">1st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AF731D0"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tcPr>
          <w:p w14:paraId="683EC117"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C4410A" w14:paraId="38B2E0A0"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0CCD3E01" w14:textId="77777777" w:rsidR="00C4410A" w:rsidRDefault="00C95E9F">
            <w:pPr>
              <w:pStyle w:val="Default"/>
              <w:spacing w:after="0" w:line="240" w:lineRule="auto"/>
              <w:ind w:left="360"/>
              <w:contextualSpacing/>
              <w:rPr>
                <w:kern w:val="2"/>
                <w:sz w:val="22"/>
                <w:szCs w:val="22"/>
              </w:rPr>
            </w:pPr>
            <w:r>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tcPr>
          <w:p w14:paraId="38D070C6" w14:textId="77777777" w:rsidR="00C4410A" w:rsidRDefault="00C95E9F">
            <w:pPr>
              <w:pStyle w:val="Default"/>
              <w:spacing w:after="0" w:line="240" w:lineRule="auto"/>
              <w:ind w:left="360"/>
              <w:contextualSpacing/>
              <w:rPr>
                <w:kern w:val="2"/>
                <w:sz w:val="22"/>
                <w:szCs w:val="22"/>
              </w:rPr>
            </w:pPr>
            <w:r>
              <w:rPr>
                <w:kern w:val="2"/>
                <w:sz w:val="22"/>
                <w:szCs w:val="22"/>
              </w:rPr>
              <w:t xml:space="preserve">2nd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F832F8D" w14:textId="77777777" w:rsidR="00C4410A" w:rsidRDefault="00C95E9F">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tcPr>
          <w:p w14:paraId="56C402F9" w14:textId="77777777" w:rsidR="00C4410A" w:rsidRDefault="00C95E9F">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41602F9E" w14:textId="77777777" w:rsidR="00C4410A" w:rsidRDefault="00C95E9F">
      <w:pPr>
        <w:pStyle w:val="ListParagraph"/>
        <w:numPr>
          <w:ilvl w:val="0"/>
          <w:numId w:val="56"/>
        </w:numPr>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220FA3E8" w14:textId="77777777" w:rsidR="00C4410A" w:rsidRDefault="00C95E9F">
      <w:pPr>
        <w:pStyle w:val="ListParagraph"/>
        <w:numPr>
          <w:ilvl w:val="1"/>
          <w:numId w:val="56"/>
        </w:numPr>
        <w:contextualSpacing/>
        <w:rPr>
          <w:rFonts w:ascii="Times New Roman" w:eastAsia="Times New Roman" w:hAnsi="Times New Roman" w:cs="Times New Roman"/>
        </w:rPr>
      </w:pPr>
      <w:r>
        <w:rPr>
          <w:rFonts w:ascii="Times New Roman" w:eastAsia="Times New Roman" w:hAnsi="Times New Roman" w:cs="Times New Roman"/>
        </w:rPr>
        <w:t>1 bit</w:t>
      </w:r>
    </w:p>
    <w:p w14:paraId="4D0FB726" w14:textId="77777777" w:rsidR="00C4410A" w:rsidRDefault="00C95E9F">
      <w:pPr>
        <w:pStyle w:val="ListParagraph"/>
        <w:numPr>
          <w:ilvl w:val="0"/>
          <w:numId w:val="56"/>
        </w:numPr>
        <w:contextualSpacing/>
        <w:rPr>
          <w:rFonts w:ascii="Times New Roman" w:eastAsia="Times New Roman" w:hAnsi="Times New Roman" w:cs="Times New Roman"/>
        </w:rPr>
      </w:pPr>
      <w:r>
        <w:rPr>
          <w:rFonts w:ascii="Times New Roman" w:hAnsi="Times New Roman" w:cs="Times New Roman"/>
        </w:rPr>
        <w:t>Above is applicable when a 3TX UE is configured with 3 SRS resources for non-codebook-based UL transmission</w:t>
      </w:r>
    </w:p>
    <w:bookmarkEnd w:id="36"/>
    <w:p w14:paraId="6EF20BA9" w14:textId="77777777" w:rsidR="00C4410A" w:rsidRDefault="00C4410A">
      <w:pPr>
        <w:contextualSpacing/>
        <w:rPr>
          <w:rFonts w:ascii="Times New Roman" w:hAnsi="Times New Roman" w:cs="Times New Roman"/>
        </w:rPr>
      </w:pPr>
    </w:p>
    <w:p w14:paraId="56B650F3" w14:textId="77777777" w:rsidR="00C4410A" w:rsidRDefault="00C95E9F">
      <w:pPr>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2B4C4C2D"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C4410A" w14:paraId="0F9E0ECE" w14:textId="77777777">
        <w:tc>
          <w:tcPr>
            <w:tcW w:w="10160" w:type="dxa"/>
          </w:tcPr>
          <w:p w14:paraId="29132248" w14:textId="77777777" w:rsidR="00C4410A" w:rsidRDefault="00C95E9F">
            <w:pPr>
              <w:spacing w:before="0" w:line="240" w:lineRule="auto"/>
              <w:contextualSpacing/>
              <w:rPr>
                <w:rFonts w:ascii="Times New Roman" w:hAnsi="Times New Roman" w:cs="Times New Roman"/>
              </w:rPr>
            </w:pPr>
            <w:r>
              <w:rPr>
                <w:rFonts w:ascii="Times New Roman" w:hAnsi="Times New Roman" w:cs="Times New Roman"/>
                <w:b/>
                <w:bCs/>
                <w:highlight w:val="green"/>
              </w:rPr>
              <w:t>Agreement</w:t>
            </w:r>
          </w:p>
          <w:p w14:paraId="5E16E604" w14:textId="77777777" w:rsidR="00C4410A" w:rsidRDefault="00C95E9F">
            <w:pPr>
              <w:spacing w:before="0" w:line="240" w:lineRule="auto"/>
              <w:contextualSpacing/>
              <w:rPr>
                <w:rFonts w:ascii="Times New Roman" w:hAnsi="Times New Roman" w:cs="Times New Roman"/>
                <w:iCs/>
              </w:rPr>
            </w:pPr>
            <w:r>
              <w:rPr>
                <w:rFonts w:ascii="Times New Roman" w:hAnsi="Times New Roman" w:cs="Times New Roman"/>
                <w:iCs/>
              </w:rPr>
              <w:t xml:space="preserve">For codebook-based M-TRP PUSCH repetition by a 3TX UE, for indication of PTRS-DMRS association, </w:t>
            </w:r>
          </w:p>
          <w:p w14:paraId="2F831AB2" w14:textId="77777777" w:rsidR="00C4410A" w:rsidRDefault="00C95E9F">
            <w:pPr>
              <w:numPr>
                <w:ilvl w:val="0"/>
                <w:numId w:val="54"/>
              </w:numPr>
              <w:spacing w:before="0" w:line="240" w:lineRule="auto"/>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53A3E013" w14:textId="77777777" w:rsidR="00C4410A" w:rsidRDefault="00C95E9F">
            <w:pPr>
              <w:numPr>
                <w:ilvl w:val="0"/>
                <w:numId w:val="54"/>
              </w:numPr>
              <w:spacing w:before="0" w:line="240" w:lineRule="auto"/>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50D828B2" w14:textId="77777777" w:rsidR="00C4410A" w:rsidRDefault="00C95E9F">
            <w:pPr>
              <w:numPr>
                <w:ilvl w:val="1"/>
                <w:numId w:val="54"/>
              </w:numPr>
              <w:spacing w:before="0" w:line="240" w:lineRule="auto"/>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tc>
      </w:tr>
    </w:tbl>
    <w:p w14:paraId="3DAABC05" w14:textId="77777777" w:rsidR="00C4410A" w:rsidRDefault="00C4410A">
      <w:pPr>
        <w:contextualSpacing/>
        <w:rPr>
          <w:rFonts w:ascii="Times New Roman" w:hAnsi="Times New Roman" w:cs="Times New Roman"/>
        </w:rPr>
      </w:pPr>
    </w:p>
    <w:p w14:paraId="59FBD4B8"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b/>
          <w:bCs/>
          <w:highlight w:val="green"/>
        </w:rPr>
        <w:t>Agreement</w:t>
      </w:r>
    </w:p>
    <w:p w14:paraId="2D1C8CEF" w14:textId="77777777" w:rsidR="00C4410A" w:rsidRDefault="00C95E9F">
      <w:pPr>
        <w:pStyle w:val="BodyText"/>
        <w:spacing w:after="0"/>
        <w:contextualSpacing/>
        <w:rPr>
          <w:rFonts w:ascii="Times New Roman" w:hAnsi="Times New Roman" w:cs="Times New Roman"/>
        </w:rPr>
      </w:pPr>
      <w:r>
        <w:rPr>
          <w:rFonts w:ascii="Times New Roman" w:hAnsi="Times New Roman" w:cs="Times New Roman"/>
        </w:rPr>
        <w:t>For 3T3R and 3T6R antenna switching, support the following separate UE capabilities for SRS configuration,</w:t>
      </w:r>
    </w:p>
    <w:p w14:paraId="3B576A7E" w14:textId="77777777" w:rsidR="00C4410A" w:rsidRDefault="00C95E9F">
      <w:pPr>
        <w:pStyle w:val="BodyText"/>
        <w:numPr>
          <w:ilvl w:val="0"/>
          <w:numId w:val="56"/>
        </w:numPr>
        <w:spacing w:after="0"/>
        <w:contextualSpacing/>
        <w:rPr>
          <w:rFonts w:ascii="Times New Roman" w:hAnsi="Times New Roman" w:cs="Times New Roman"/>
        </w:rPr>
      </w:pPr>
      <w:r>
        <w:rPr>
          <w:rFonts w:ascii="Times New Roman" w:hAnsi="Times New Roman" w:cs="Times New Roman"/>
        </w:rPr>
        <w:t>“srs-AntennaSwitching3T6R2SP-1Periodic” to extend srs-AntennaSwitching2SP-1Periodic to the case of 3T6R.</w:t>
      </w:r>
    </w:p>
    <w:p w14:paraId="239D2A0F" w14:textId="77777777" w:rsidR="00C4410A" w:rsidRDefault="00C95E9F">
      <w:pPr>
        <w:pStyle w:val="BodyText"/>
        <w:numPr>
          <w:ilvl w:val="0"/>
          <w:numId w:val="56"/>
        </w:numPr>
        <w:spacing w:after="0"/>
        <w:contextualSpacing/>
        <w:rPr>
          <w:rFonts w:ascii="Times New Roman" w:hAnsi="Times New Roman" w:cs="Times New Roman"/>
        </w:rPr>
      </w:pPr>
      <w:r>
        <w:rPr>
          <w:rFonts w:ascii="Times New Roman" w:hAnsi="Times New Roman" w:cs="Times New Roman"/>
        </w:rPr>
        <w:lastRenderedPageBreak/>
        <w:t>“srs-AntennaSwitching3T3R2SP-1Periodic” to extend srs-AntennaSwitching2SP-1Periodic to the case of 3T3R.</w:t>
      </w:r>
    </w:p>
    <w:p w14:paraId="5F634376" w14:textId="77777777" w:rsidR="00C4410A" w:rsidRDefault="00C4410A">
      <w:pPr>
        <w:contextualSpacing/>
        <w:rPr>
          <w:rFonts w:ascii="Times New Roman" w:eastAsia="Batang" w:hAnsi="Times New Roman" w:cs="Times New Roman"/>
          <w:lang w:val="en-GB"/>
        </w:rPr>
      </w:pPr>
    </w:p>
    <w:p w14:paraId="7E1FE0AD" w14:textId="77777777" w:rsidR="00C4410A" w:rsidRDefault="00C4410A">
      <w:pPr>
        <w:contextualSpacing/>
      </w:pPr>
    </w:p>
    <w:p w14:paraId="27FB52BF" w14:textId="77777777" w:rsidR="00C4410A" w:rsidRDefault="00C95E9F">
      <w:pPr>
        <w:pStyle w:val="Heading1"/>
        <w:numPr>
          <w:ilvl w:val="0"/>
          <w:numId w:val="57"/>
        </w:numPr>
        <w:spacing w:before="0" w:after="0" w:line="240" w:lineRule="auto"/>
        <w:contextualSpacing/>
        <w:jc w:val="both"/>
      </w:pPr>
      <w:r>
        <w:rPr>
          <w:rFonts w:ascii="Times New Roman" w:hAnsi="Times New Roman"/>
          <w:smallCaps/>
          <w:lang w:val="en-US"/>
        </w:rPr>
        <w:t>References</w:t>
      </w:r>
    </w:p>
    <w:p w14:paraId="6FA233A3"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RP-234007, “New WID: NR MIMO Phase 5”, Samsung, 3GPP RAN Meeting #112, December 11-15, 2023</w:t>
      </w:r>
    </w:p>
    <w:p w14:paraId="3CA3F4A4"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RP-242394, “WID revision: NR MIMO Phase 5”, RAN1 vice-chair (CMCC), September 2024</w:t>
      </w:r>
    </w:p>
    <w:p w14:paraId="78ED1E4D"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 xml:space="preserve">R1-2503277, Discussion on 3-antenna-port UL transmission, Huawei, </w:t>
      </w:r>
      <w:proofErr w:type="spellStart"/>
      <w:r>
        <w:rPr>
          <w:rFonts w:ascii="Times New Roman" w:hAnsi="Times New Roman"/>
          <w:szCs w:val="16"/>
        </w:rPr>
        <w:t>HiSilicon</w:t>
      </w:r>
      <w:proofErr w:type="spellEnd"/>
    </w:p>
    <w:p w14:paraId="3BB0714D"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R1-2503353, Remaining issues on 3-antenna-port codebook-based uplink transmissions, vivo</w:t>
      </w:r>
    </w:p>
    <w:p w14:paraId="7AF75E3A"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 xml:space="preserve">R1-2503435, Remaining Details of Rel-19 CB-based UL for 3TX UE, </w:t>
      </w:r>
      <w:proofErr w:type="spellStart"/>
      <w:r>
        <w:rPr>
          <w:rFonts w:ascii="Times New Roman" w:hAnsi="Times New Roman"/>
          <w:szCs w:val="16"/>
        </w:rPr>
        <w:t>InterDigital</w:t>
      </w:r>
      <w:proofErr w:type="spellEnd"/>
      <w:r>
        <w:rPr>
          <w:rFonts w:ascii="Times New Roman" w:hAnsi="Times New Roman"/>
          <w:szCs w:val="16"/>
        </w:rPr>
        <w:t>, Inc.</w:t>
      </w:r>
    </w:p>
    <w:p w14:paraId="7EE6CD4E"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R1-2503557, Views on Rel-19 3-antenna-port codebook-based transmissions, Samsung</w:t>
      </w:r>
    </w:p>
    <w:p w14:paraId="775F1B73"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 xml:space="preserve">R1-2503670, Discussion on 3-antenna-port codebook-based transmissions, ZTE Corporation, </w:t>
      </w:r>
      <w:proofErr w:type="spellStart"/>
      <w:r>
        <w:rPr>
          <w:rFonts w:ascii="Times New Roman" w:hAnsi="Times New Roman"/>
          <w:szCs w:val="16"/>
        </w:rPr>
        <w:t>Sanechips</w:t>
      </w:r>
      <w:proofErr w:type="spellEnd"/>
    </w:p>
    <w:p w14:paraId="16ACFD32"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R1-2503723, Remaining issues for 3 Tx UL transmissions,</w:t>
      </w:r>
      <w:r>
        <w:rPr>
          <w:rFonts w:ascii="Times New Roman" w:hAnsi="Times New Roman"/>
          <w:szCs w:val="16"/>
        </w:rPr>
        <w:tab/>
        <w:t>Ericsson Japan K.K.</w:t>
      </w:r>
    </w:p>
    <w:p w14:paraId="057A28BB"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R1-2503788, Maintenance on 3-antenna-port uplink transmission, CATT</w:t>
      </w:r>
    </w:p>
    <w:p w14:paraId="3A793EF0"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R1-2503914, Support for 3-antenna-port codebook-based transmissions, Lenovo</w:t>
      </w:r>
    </w:p>
    <w:p w14:paraId="58704F15"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R1-2504029, Uplink 3 Port Codebook based Transmission, Google</w:t>
      </w:r>
    </w:p>
    <w:p w14:paraId="6796C6EC"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R1-2504078, On the support for 3-antenna-port codebook-based transmissions, Nokia</w:t>
      </w:r>
    </w:p>
    <w:p w14:paraId="1E5A33F6"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R1-2504230, Discussion on 3-antenna-port uplink transmissions, OPPO</w:t>
      </w:r>
    </w:p>
    <w:p w14:paraId="0588313F"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R1-2504313, Remaining issues on R19 MIMO 3Tx transmission, Apple</w:t>
      </w:r>
    </w:p>
    <w:p w14:paraId="54D5FF4C"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R1-2504446, Support for 3-antenna-port transmission</w:t>
      </w:r>
      <w:r>
        <w:rPr>
          <w:rFonts w:ascii="Times New Roman" w:hAnsi="Times New Roman"/>
          <w:szCs w:val="16"/>
        </w:rPr>
        <w:tab/>
        <w:t>, Sharp</w:t>
      </w:r>
    </w:p>
    <w:p w14:paraId="30AFF667" w14:textId="77777777" w:rsidR="00C4410A" w:rsidRDefault="00C95E9F">
      <w:pPr>
        <w:pStyle w:val="BodyText"/>
        <w:numPr>
          <w:ilvl w:val="0"/>
          <w:numId w:val="59"/>
        </w:numPr>
        <w:spacing w:after="0"/>
        <w:contextualSpacing/>
        <w:rPr>
          <w:rFonts w:ascii="Times New Roman" w:hAnsi="Times New Roman"/>
          <w:szCs w:val="16"/>
        </w:rPr>
      </w:pPr>
      <w:r>
        <w:rPr>
          <w:rFonts w:ascii="Times New Roman" w:hAnsi="Times New Roman"/>
          <w:szCs w:val="16"/>
        </w:rPr>
        <w:t>R1-2504456, Discussions on 3-antenna-port UL transmission, China Telecom</w:t>
      </w:r>
    </w:p>
    <w:sectPr w:rsidR="00C4410A">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6B83" w14:textId="77777777" w:rsidR="003859CF" w:rsidRDefault="003859CF">
      <w:r>
        <w:separator/>
      </w:r>
    </w:p>
  </w:endnote>
  <w:endnote w:type="continuationSeparator" w:id="0">
    <w:p w14:paraId="70CEC586" w14:textId="77777777" w:rsidR="003859CF" w:rsidRDefault="0038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modern"/>
    <w:pitch w:val="variable"/>
    <w:sig w:usb0="E00002FF" w:usb1="6AC7FDFB" w:usb2="08000012" w:usb3="00000000" w:csb0="0002009F"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13F23" w14:textId="77777777" w:rsidR="00C4410A" w:rsidRDefault="00C95E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FF985" w14:textId="77777777" w:rsidR="00C4410A" w:rsidRDefault="00C441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D935" w14:textId="77777777" w:rsidR="00C4410A" w:rsidRDefault="00C95E9F">
    <w:pPr>
      <w:pStyle w:val="Footer"/>
      <w:ind w:right="360"/>
    </w:pPr>
    <w:r>
      <w:rPr>
        <w:rStyle w:val="PageNumber"/>
      </w:rPr>
      <w:fldChar w:fldCharType="begin"/>
    </w:r>
    <w:r>
      <w:rPr>
        <w:rStyle w:val="PageNumber"/>
      </w:rPr>
      <w:instrText xml:space="preserve"> PAGE </w:instrText>
    </w:r>
    <w:r>
      <w:rPr>
        <w:rStyle w:val="PageNumber"/>
      </w:rPr>
      <w:fldChar w:fldCharType="separate"/>
    </w:r>
    <w:r w:rsidR="00103D4C">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3D4C">
      <w:rPr>
        <w:rStyle w:val="PageNumber"/>
        <w:noProof/>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2A0B0" w14:textId="77777777" w:rsidR="003859CF" w:rsidRDefault="003859CF">
      <w:r>
        <w:separator/>
      </w:r>
    </w:p>
  </w:footnote>
  <w:footnote w:type="continuationSeparator" w:id="0">
    <w:p w14:paraId="3A583D4E" w14:textId="77777777" w:rsidR="003859CF" w:rsidRDefault="0038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1C00" w14:textId="77777777" w:rsidR="00C4410A" w:rsidRDefault="00C95E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0996"/>
    <w:multiLevelType w:val="multilevel"/>
    <w:tmpl w:val="2A610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7" w15:restartNumberingAfterBreak="0">
    <w:nsid w:val="3AD0743E"/>
    <w:multiLevelType w:val="hybridMultilevel"/>
    <w:tmpl w:val="B142DE82"/>
    <w:lvl w:ilvl="0" w:tplc="272E5D0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B37AF"/>
    <w:multiLevelType w:val="multilevel"/>
    <w:tmpl w:val="3F5B3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68806210">
    <w:abstractNumId w:val="3"/>
  </w:num>
  <w:num w:numId="2" w16cid:durableId="1023482319">
    <w:abstractNumId w:val="2"/>
  </w:num>
  <w:num w:numId="3" w16cid:durableId="956569622">
    <w:abstractNumId w:val="1"/>
  </w:num>
  <w:num w:numId="4" w16cid:durableId="1434744014">
    <w:abstractNumId w:val="18"/>
  </w:num>
  <w:num w:numId="5" w16cid:durableId="1745449776">
    <w:abstractNumId w:val="57"/>
  </w:num>
  <w:num w:numId="6" w16cid:durableId="17974039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3695819">
    <w:abstractNumId w:val="4"/>
  </w:num>
  <w:num w:numId="8" w16cid:durableId="1180389434">
    <w:abstractNumId w:val="46"/>
  </w:num>
  <w:num w:numId="9" w16cid:durableId="789475276">
    <w:abstractNumId w:val="25"/>
    <w:lvlOverride w:ilvl="0">
      <w:startOverride w:val="1"/>
    </w:lvlOverride>
  </w:num>
  <w:num w:numId="10" w16cid:durableId="1625692331">
    <w:abstractNumId w:val="53"/>
  </w:num>
  <w:num w:numId="11" w16cid:durableId="1049305797">
    <w:abstractNumId w:val="10"/>
  </w:num>
  <w:num w:numId="12" w16cid:durableId="862861103">
    <w:abstractNumId w:val="26"/>
  </w:num>
  <w:num w:numId="13" w16cid:durableId="634412578">
    <w:abstractNumId w:val="55"/>
  </w:num>
  <w:num w:numId="14" w16cid:durableId="1393000385">
    <w:abstractNumId w:val="5"/>
  </w:num>
  <w:num w:numId="15" w16cid:durableId="375131206">
    <w:abstractNumId w:val="52"/>
  </w:num>
  <w:num w:numId="16" w16cid:durableId="663045070">
    <w:abstractNumId w:val="41"/>
  </w:num>
  <w:num w:numId="17" w16cid:durableId="357506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2528356">
    <w:abstractNumId w:val="37"/>
  </w:num>
  <w:num w:numId="19" w16cid:durableId="1155997994">
    <w:abstractNumId w:val="22"/>
  </w:num>
  <w:num w:numId="20" w16cid:durableId="1280405990">
    <w:abstractNumId w:val="24"/>
  </w:num>
  <w:num w:numId="21" w16cid:durableId="1135949332">
    <w:abstractNumId w:val="19"/>
  </w:num>
  <w:num w:numId="22" w16cid:durableId="1320964843">
    <w:abstractNumId w:val="43"/>
  </w:num>
  <w:num w:numId="23" w16cid:durableId="1130899999">
    <w:abstractNumId w:val="44"/>
  </w:num>
  <w:num w:numId="24" w16cid:durableId="1799453395">
    <w:abstractNumId w:val="59"/>
  </w:num>
  <w:num w:numId="25" w16cid:durableId="496002675">
    <w:abstractNumId w:val="42"/>
  </w:num>
  <w:num w:numId="26" w16cid:durableId="1172917803">
    <w:abstractNumId w:val="56"/>
  </w:num>
  <w:num w:numId="27" w16cid:durableId="327877053">
    <w:abstractNumId w:val="29"/>
  </w:num>
  <w:num w:numId="28" w16cid:durableId="1931544019">
    <w:abstractNumId w:val="23"/>
  </w:num>
  <w:num w:numId="29" w16cid:durableId="11303269">
    <w:abstractNumId w:val="14"/>
  </w:num>
  <w:num w:numId="30" w16cid:durableId="1747603773">
    <w:abstractNumId w:val="48"/>
  </w:num>
  <w:num w:numId="31" w16cid:durableId="1958633191">
    <w:abstractNumId w:val="31"/>
  </w:num>
  <w:num w:numId="32" w16cid:durableId="592279037">
    <w:abstractNumId w:val="12"/>
  </w:num>
  <w:num w:numId="33" w16cid:durableId="225998853">
    <w:abstractNumId w:val="9"/>
  </w:num>
  <w:num w:numId="34" w16cid:durableId="757020204">
    <w:abstractNumId w:val="54"/>
  </w:num>
  <w:num w:numId="35" w16cid:durableId="1824008014">
    <w:abstractNumId w:val="7"/>
  </w:num>
  <w:num w:numId="36" w16cid:durableId="26411472">
    <w:abstractNumId w:val="21"/>
  </w:num>
  <w:num w:numId="37" w16cid:durableId="838353528">
    <w:abstractNumId w:val="47"/>
  </w:num>
  <w:num w:numId="38" w16cid:durableId="642469732">
    <w:abstractNumId w:val="51"/>
  </w:num>
  <w:num w:numId="39" w16cid:durableId="1461533553">
    <w:abstractNumId w:val="33"/>
  </w:num>
  <w:num w:numId="40" w16cid:durableId="1074204789">
    <w:abstractNumId w:val="40"/>
  </w:num>
  <w:num w:numId="41" w16cid:durableId="1353416635">
    <w:abstractNumId w:val="13"/>
  </w:num>
  <w:num w:numId="42" w16cid:durableId="256065409">
    <w:abstractNumId w:val="0"/>
  </w:num>
  <w:num w:numId="43" w16cid:durableId="1508323003">
    <w:abstractNumId w:val="34"/>
  </w:num>
  <w:num w:numId="44" w16cid:durableId="759566531">
    <w:abstractNumId w:val="30"/>
  </w:num>
  <w:num w:numId="45" w16cid:durableId="2109350562">
    <w:abstractNumId w:val="8"/>
  </w:num>
  <w:num w:numId="46" w16cid:durableId="1021589099">
    <w:abstractNumId w:val="36"/>
  </w:num>
  <w:num w:numId="47" w16cid:durableId="3585509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53577419">
    <w:abstractNumId w:val="58"/>
  </w:num>
  <w:num w:numId="49" w16cid:durableId="769005169">
    <w:abstractNumId w:val="11"/>
  </w:num>
  <w:num w:numId="50" w16cid:durableId="532577984">
    <w:abstractNumId w:val="49"/>
  </w:num>
  <w:num w:numId="51" w16cid:durableId="1413772716">
    <w:abstractNumId w:val="50"/>
  </w:num>
  <w:num w:numId="52" w16cid:durableId="1452741743">
    <w:abstractNumId w:val="17"/>
  </w:num>
  <w:num w:numId="53" w16cid:durableId="1062757193">
    <w:abstractNumId w:val="16"/>
  </w:num>
  <w:num w:numId="54" w16cid:durableId="1535000675">
    <w:abstractNumId w:val="32"/>
  </w:num>
  <w:num w:numId="55" w16cid:durableId="1568177677">
    <w:abstractNumId w:val="28"/>
  </w:num>
  <w:num w:numId="56" w16cid:durableId="1549607407">
    <w:abstractNumId w:val="38"/>
  </w:num>
  <w:num w:numId="57" w16cid:durableId="9140133">
    <w:abstractNumId w:val="20"/>
  </w:num>
  <w:num w:numId="58" w16cid:durableId="855853477">
    <w:abstractNumId w:val="45"/>
  </w:num>
  <w:num w:numId="59" w16cid:durableId="804934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10721848">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9CF"/>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2050"/>
    <w:rsid w:val="003D2339"/>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A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B58"/>
    <w:rsid w:val="004D5CAD"/>
    <w:rsid w:val="004D5F02"/>
    <w:rsid w:val="004D60A9"/>
    <w:rsid w:val="004D68C0"/>
    <w:rsid w:val="004D6B20"/>
    <w:rsid w:val="004D710C"/>
    <w:rsid w:val="004D7448"/>
    <w:rsid w:val="004D76F6"/>
    <w:rsid w:val="004D7811"/>
    <w:rsid w:val="004D7872"/>
    <w:rsid w:val="004D7CAC"/>
    <w:rsid w:val="004D7F74"/>
    <w:rsid w:val="004E0033"/>
    <w:rsid w:val="004E03BE"/>
    <w:rsid w:val="004E0CD0"/>
    <w:rsid w:val="004E1260"/>
    <w:rsid w:val="004E152C"/>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A"/>
    <w:rsid w:val="0066568F"/>
    <w:rsid w:val="0066586E"/>
    <w:rsid w:val="00665B73"/>
    <w:rsid w:val="00665B7E"/>
    <w:rsid w:val="00665CCE"/>
    <w:rsid w:val="00666757"/>
    <w:rsid w:val="00666BCB"/>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AF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26F"/>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604"/>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7040D"/>
    <w:rsid w:val="00C7058E"/>
    <w:rsid w:val="00C70A4B"/>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498"/>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8CE"/>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BD3"/>
    <w:rsid w:val="00EA0BFA"/>
    <w:rsid w:val="00EA0D13"/>
    <w:rsid w:val="00EA0D25"/>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0A"/>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39781829"/>
    <w:rsid w:val="3E851691"/>
    <w:rsid w:val="41E50C70"/>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FEB69"/>
  <w15:docId w15:val="{626F74FA-CC0F-4B45-91CE-8ABB5F1F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EC2"/>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1"/>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933E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EC2"/>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eastAsia="en-US"/>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lang w:eastAsia="en-US"/>
    </w:rPr>
  </w:style>
  <w:style w:type="paragraph" w:customStyle="1" w:styleId="1a">
    <w:name w:val="수정1"/>
    <w:hidden/>
    <w:uiPriority w:val="99"/>
    <w:semiHidden/>
    <w:qFormat/>
    <w:pPr>
      <w:spacing w:after="160" w:line="259" w:lineRule="auto"/>
      <w:jc w:val="both"/>
    </w:pPr>
    <w:rPr>
      <w:rFonts w:ascii="Times" w:eastAsia="Batang" w:hAnsi="Times"/>
      <w:szCs w:val="24"/>
      <w:lang w:val="en-GB" w:eastAsia="en-US"/>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rPr>
      <w:rFonts w:ascii="Times New Roman" w:eastAsiaTheme="minorEastAsia" w:hAnsi="Times New Roman"/>
      <w:lang w:val="en-GB" w:eastAsia="en-US"/>
    </w:rPr>
  </w:style>
  <w:style w:type="character" w:customStyle="1" w:styleId="FootnoteTextChar1">
    <w:name w:val="Footnote Text Char1"/>
    <w:basedOn w:val="DefaultParagraphFont"/>
    <w:rPr>
      <w:lang w:eastAsia="en-US"/>
    </w:rPr>
  </w:style>
  <w:style w:type="character" w:customStyle="1" w:styleId="HTMLAddressChar1">
    <w:name w:val="HTML Address Char1"/>
    <w:basedOn w:val="DefaultParagraphFont"/>
    <w:link w:val="HTMLAddress"/>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style>
  <w:style w:type="character" w:customStyle="1" w:styleId="z-Char1">
    <w:name w:val="z-窗体顶端 Char1"/>
    <w:basedOn w:val="DefaultParagraphFont"/>
    <w:uiPriority w:val="99"/>
    <w:semiHidden/>
    <w:rPr>
      <w:rFonts w:ascii="Arial" w:hAnsi="Arial" w:cs="Arial"/>
      <w:vanish/>
      <w:sz w:val="16"/>
      <w:szCs w:val="16"/>
      <w:lang w:val="en-GB" w:eastAsia="en-US"/>
    </w:rPr>
  </w:style>
  <w:style w:type="character" w:customStyle="1" w:styleId="z-Char10">
    <w:name w:val="z-窗体底端 Char1"/>
    <w:basedOn w:val="DefaultParagraphFont"/>
    <w:uiPriority w:val="99"/>
    <w:semiHidden/>
    <w:rPr>
      <w:rFonts w:ascii="Arial" w:hAnsi="Arial" w:cs="Arial"/>
      <w:vanish/>
      <w:sz w:val="16"/>
      <w:szCs w:val="16"/>
      <w:lang w:val="en-GB" w:eastAsia="en-US"/>
    </w:rPr>
  </w:style>
  <w:style w:type="character" w:customStyle="1" w:styleId="Char10">
    <w:name w:val="日期 Char1"/>
    <w:basedOn w:val="DefaultParagraphFont"/>
    <w:uiPriority w:val="99"/>
    <w:rPr>
      <w:rFonts w:ascii="Times New Roman" w:hAnsi="Times New Roman"/>
      <w:lang w:val="en-GB" w:eastAsia="en-US"/>
    </w:rPr>
  </w:style>
  <w:style w:type="character" w:customStyle="1" w:styleId="DateChar1">
    <w:name w:val="Date Char1"/>
    <w:basedOn w:val="DefaultParagraphFont"/>
    <w:rPr>
      <w:lang w:eastAsia="en-US"/>
    </w:rPr>
  </w:style>
  <w:style w:type="character" w:customStyle="1" w:styleId="Char11">
    <w:name w:val="副标题 Char1"/>
    <w:basedOn w:val="DefaultParagraphFont"/>
    <w:uiPriority w:val="1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ind w:left="1418" w:hanging="1418"/>
    </w:pPr>
    <w:rPr>
      <w:rFonts w:ascii="Calibri" w:eastAsia="Calibri" w:hAnsi="Calibri"/>
      <w:b/>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ind w:left="1418" w:hanging="1418"/>
    </w:pPr>
    <w:rPr>
      <w:rFonts w:ascii="Calibri" w:eastAsia="Calibri" w:hAnsi="Calibri"/>
      <w:b/>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ind w:left="1418" w:hanging="1418"/>
    </w:pPr>
    <w:rPr>
      <w:rFonts w:ascii="Calibri" w:eastAsia="Calibri" w:hAnsi="Calibri"/>
      <w:b/>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rPr>
      <w:rFonts w:ascii="Times New Roman" w:hAnsi="Times New Roman"/>
      <w:lang w:val="en-GB" w:eastAsia="en-US"/>
    </w:rPr>
  </w:style>
  <w:style w:type="character" w:customStyle="1" w:styleId="1f0">
    <w:name w:val="副标题 字符1"/>
    <w:basedOn w:val="DefaultParagraphFont"/>
    <w:uiPriority w:val="11"/>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eastAsia="Batang" w:hAnsi="Calibri" w:cs="Calibri"/>
      <w:b/>
      <w:bCs/>
      <w:caps/>
    </w:rPr>
  </w:style>
  <w:style w:type="paragraph" w:customStyle="1" w:styleId="215">
    <w:name w:val="目次 21"/>
    <w:basedOn w:val="Normal"/>
    <w:next w:val="Normal"/>
    <w:uiPriority w:val="39"/>
    <w:qFormat/>
    <w:pPr>
      <w:ind w:left="200"/>
    </w:pPr>
    <w:rPr>
      <w:rFonts w:ascii="Calibri" w:eastAsia="Batang" w:hAnsi="Calibri" w:cs="Calibri"/>
      <w:smallCaps/>
    </w:rPr>
  </w:style>
  <w:style w:type="paragraph" w:customStyle="1" w:styleId="312">
    <w:name w:val="目次 31"/>
    <w:basedOn w:val="Normal"/>
    <w:next w:val="Normal"/>
    <w:uiPriority w:val="39"/>
    <w:qFormat/>
    <w:pPr>
      <w:ind w:left="400"/>
    </w:pPr>
    <w:rPr>
      <w:rFonts w:ascii="Calibri" w:eastAsia="Batang" w:hAnsi="Calibri" w:cs="Calibri"/>
      <w:i/>
      <w:iCs/>
    </w:rPr>
  </w:style>
  <w:style w:type="paragraph" w:customStyle="1" w:styleId="412">
    <w:name w:val="目次 41"/>
    <w:basedOn w:val="Normal"/>
    <w:next w:val="Normal"/>
    <w:uiPriority w:val="39"/>
    <w:qFormat/>
    <w:pPr>
      <w:ind w:left="600"/>
    </w:pPr>
    <w:rPr>
      <w:rFonts w:ascii="Calibri" w:eastAsia="Batang" w:hAnsi="Calibri" w:cs="Calibri"/>
      <w:sz w:val="18"/>
      <w:szCs w:val="18"/>
    </w:rPr>
  </w:style>
  <w:style w:type="paragraph" w:customStyle="1" w:styleId="510">
    <w:name w:val="目次 51"/>
    <w:basedOn w:val="Normal"/>
    <w:next w:val="Normal"/>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uiPriority w:val="99"/>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eastAsia="Batang" w:hAnsi="Calibri" w:cs="Calibri"/>
      <w:sz w:val="18"/>
      <w:szCs w:val="18"/>
    </w:rPr>
  </w:style>
  <w:style w:type="paragraph" w:customStyle="1" w:styleId="711">
    <w:name w:val="目次 71"/>
    <w:basedOn w:val="Normal"/>
    <w:next w:val="Normal"/>
    <w:uiPriority w:val="39"/>
    <w:qFormat/>
    <w:pPr>
      <w:ind w:left="1200"/>
    </w:pPr>
    <w:rPr>
      <w:rFonts w:ascii="Calibri" w:eastAsia="Batang" w:hAnsi="Calibri" w:cs="Calibri"/>
      <w:sz w:val="18"/>
      <w:szCs w:val="18"/>
    </w:rPr>
  </w:style>
  <w:style w:type="paragraph" w:customStyle="1" w:styleId="810">
    <w:name w:val="目次 81"/>
    <w:basedOn w:val="Normal"/>
    <w:next w:val="Normal"/>
    <w:uiPriority w:val="39"/>
    <w:qFormat/>
    <w:pPr>
      <w:ind w:left="1400"/>
    </w:pPr>
    <w:rPr>
      <w:rFonts w:ascii="Calibri" w:eastAsia="Batang" w:hAnsi="Calibri" w:cs="Calibri"/>
      <w:sz w:val="18"/>
      <w:szCs w:val="18"/>
    </w:rPr>
  </w:style>
  <w:style w:type="paragraph" w:customStyle="1" w:styleId="910">
    <w:name w:val="目次 91"/>
    <w:basedOn w:val="Normal"/>
    <w:next w:val="Normal"/>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eastAsia="en-US"/>
    </w:rPr>
  </w:style>
  <w:style w:type="paragraph" w:customStyle="1" w:styleId="berarbeitung1">
    <w:name w:val="Überarbeitung1"/>
    <w:uiPriority w:val="99"/>
    <w:semiHidden/>
    <w:qFormat/>
    <w:pPr>
      <w:spacing w:after="160" w:line="254" w:lineRule="auto"/>
    </w:pPr>
    <w:rPr>
      <w:rFonts w:ascii="Times New Roman" w:hAnsi="Times New Roman"/>
      <w:lang w:val="en-GB" w:eastAsia="en-US"/>
    </w:rPr>
  </w:style>
  <w:style w:type="paragraph" w:customStyle="1" w:styleId="4b">
    <w:name w:val="修订4"/>
    <w:uiPriority w:val="99"/>
    <w:semiHidden/>
    <w:qFormat/>
    <w:pPr>
      <w:spacing w:after="160" w:line="254" w:lineRule="auto"/>
    </w:pPr>
    <w:rPr>
      <w:rFonts w:ascii="Times New Roman" w:hAnsi="Times New Roman"/>
      <w:lang w:val="en-GB" w:eastAsia="en-US"/>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5"/>
    <w:uiPriority w:val="99"/>
    <w:semiHidden/>
    <w:qFormat/>
    <w:locked/>
    <w:rPr>
      <w:rFonts w:ascii="Arial" w:eastAsia="MS PGothic" w:hAnsi="Arial" w:cs="Arial"/>
      <w:vanish/>
      <w:sz w:val="16"/>
      <w:szCs w:val="16"/>
      <w:lang w:eastAsia="zh-TW"/>
    </w:rPr>
  </w:style>
  <w:style w:type="paragraph" w:customStyle="1" w:styleId="z-15">
    <w:name w:val="z-窗体顶端1"/>
    <w:basedOn w:val="Normal"/>
    <w:next w:val="Normal"/>
    <w:link w:val="z-"/>
    <w:uiPriority w:val="99"/>
    <w:semiHidden/>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6"/>
    <w:uiPriority w:val="99"/>
    <w:semiHidden/>
    <w:qFormat/>
    <w:locked/>
    <w:rPr>
      <w:rFonts w:ascii="Arial" w:eastAsia="MS PGothic" w:hAnsi="Arial" w:cs="Arial"/>
      <w:vanish/>
      <w:sz w:val="16"/>
      <w:szCs w:val="16"/>
      <w:lang w:eastAsia="zh-TW"/>
    </w:rPr>
  </w:style>
  <w:style w:type="paragraph" w:customStyle="1" w:styleId="z-16">
    <w:name w:val="z-窗体底端1"/>
    <w:basedOn w:val="Normal"/>
    <w:next w:val="Normal"/>
    <w:link w:val="z-0"/>
    <w:uiPriority w:val="99"/>
    <w:semiHidden/>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4">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rPr>
  </w:style>
  <w:style w:type="paragraph" w:customStyle="1" w:styleId="73">
    <w:name w:val="标题 73"/>
    <w:basedOn w:val="Normal"/>
    <w:qFormat/>
    <w:pPr>
      <w:tabs>
        <w:tab w:val="left" w:pos="1296"/>
      </w:tabs>
    </w:pPr>
    <w:rPr>
      <w:rFonts w:ascii="Times" w:eastAsia="Batang" w:hAnsi="Times" w:cs="Times"/>
    </w:rPr>
  </w:style>
  <w:style w:type="table" w:customStyle="1" w:styleId="13112">
    <w:name w:val="表 (青) 1311"/>
    <w:basedOn w:val="TableNormal"/>
    <w:uiPriority w:val="34"/>
    <w:qFormat/>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rPr>
  </w:style>
  <w:style w:type="paragraph" w:customStyle="1" w:styleId="74">
    <w:name w:val="标题 74"/>
    <w:basedOn w:val="Normal"/>
    <w:qFormat/>
    <w:pPr>
      <w:tabs>
        <w:tab w:val="left" w:pos="1296"/>
      </w:tabs>
    </w:pPr>
    <w:rPr>
      <w:rFonts w:ascii="Times" w:eastAsia="Batang" w:hAnsi="Times" w:cs="Times"/>
    </w:rPr>
  </w:style>
  <w:style w:type="table" w:customStyle="1" w:styleId="131110">
    <w:name w:val="表 (青) 13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pPr>
      <w:tabs>
        <w:tab w:val="left" w:pos="1152"/>
      </w:tabs>
    </w:pPr>
    <w:rPr>
      <w:rFonts w:ascii="Times" w:eastAsia="MS PGothic" w:hAnsi="Times" w:cs="Times"/>
    </w:rPr>
  </w:style>
  <w:style w:type="paragraph" w:customStyle="1" w:styleId="75">
    <w:name w:val="标题 75"/>
    <w:basedOn w:val="Normal"/>
    <w:qFormat/>
    <w:pPr>
      <w:tabs>
        <w:tab w:val="left" w:pos="1296"/>
      </w:tabs>
    </w:pPr>
    <w:rPr>
      <w:rFonts w:ascii="Times" w:eastAsia="MS PGothic" w:hAnsi="Times"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rPr>
  </w:style>
  <w:style w:type="paragraph" w:customStyle="1" w:styleId="76">
    <w:name w:val="标题 76"/>
    <w:basedOn w:val="Normal"/>
    <w:qFormat/>
    <w:pPr>
      <w:tabs>
        <w:tab w:val="left" w:pos="1296"/>
      </w:tabs>
    </w:pPr>
    <w:rPr>
      <w:rFonts w:ascii="Times" w:eastAsia="MS PGothic" w:hAnsi="Times"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7">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8">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30B291A-9488-408A-A36B-416CE344273B}">
  <ds:schemaRefs>
    <ds:schemaRef ds:uri="http://schemas.openxmlformats.org/officeDocument/2006/bibliography"/>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36</Pages>
  <Words>10430</Words>
  <Characters>59452</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11</cp:revision>
  <dcterms:created xsi:type="dcterms:W3CDTF">2025-05-20T12:28:00Z</dcterms:created>
  <dcterms:modified xsi:type="dcterms:W3CDTF">2025-05-20T12:31:00Z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52C64A76C507781126F9E08D3CBA8A4E3B858EAE5001D384406BB023B432EFD3F8CCFB5001689A1CA7012BA3A62AAC069AF34967247FAE1145D569FF468196F3</vt:lpwstr>
  </property>
  <property fmtid="{D5CDD505-2E9C-101B-9397-08002B2CF9AE}" pid="21" name="KSOProductBuildVer">
    <vt:lpwstr>2052-11.8.2.12085</vt:lpwstr>
  </property>
  <property fmtid="{D5CDD505-2E9C-101B-9397-08002B2CF9AE}" pid="22" name="ICV">
    <vt:lpwstr>8E01F84A47A647C8BC1014FC41B59ABC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1746500790</vt:lpwstr>
  </property>
</Properties>
</file>